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65" w:rsidRPr="00085892" w:rsidRDefault="00085892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bidi/>
        <w:spacing w:after="0" w:line="240" w:lineRule="auto"/>
        <w:jc w:val="center"/>
        <w:rPr>
          <w:rFonts w:ascii="Lucida Console" w:hAnsi="Lucida Console" w:cs="AngsanaUPC"/>
          <w:b/>
          <w:bCs/>
          <w:sz w:val="32"/>
          <w:szCs w:val="32"/>
          <w:rtl/>
        </w:rPr>
      </w:pPr>
      <w:r w:rsidRPr="00085892">
        <w:rPr>
          <w:rFonts w:ascii="Lucida Console" w:hAnsi="Lucida Console" w:cs="Tahoma"/>
          <w:b/>
          <w:bCs/>
          <w:sz w:val="32"/>
          <w:szCs w:val="32"/>
          <w:rtl/>
          <w:lang w:bidi="ar-AE"/>
        </w:rPr>
        <w:t>المحامى</w:t>
      </w:r>
      <w:r w:rsidRPr="00085892">
        <w:rPr>
          <w:rFonts w:ascii="Lucida Console" w:hAnsi="Lucida Console" w:cs="AngsanaUPC"/>
          <w:b/>
          <w:bCs/>
          <w:sz w:val="32"/>
          <w:szCs w:val="32"/>
          <w:rtl/>
          <w:lang w:bidi="ar-AE"/>
        </w:rPr>
        <w:t xml:space="preserve"> </w:t>
      </w:r>
      <w:r w:rsidR="00C44465" w:rsidRPr="00085892">
        <w:rPr>
          <w:rFonts w:ascii="Lucida Console" w:hAnsi="Lucida Console" w:cs="Tahoma"/>
          <w:b/>
          <w:bCs/>
          <w:sz w:val="32"/>
          <w:szCs w:val="32"/>
          <w:rtl/>
        </w:rPr>
        <w:t>الدكتور</w:t>
      </w:r>
      <w:r w:rsidR="00C44465" w:rsidRPr="00085892">
        <w:rPr>
          <w:rFonts w:ascii="Lucida Console" w:hAnsi="Lucida Console" w:cs="AngsanaUPC"/>
          <w:b/>
          <w:bCs/>
          <w:sz w:val="32"/>
          <w:szCs w:val="32"/>
          <w:rtl/>
        </w:rPr>
        <w:t xml:space="preserve"> </w:t>
      </w:r>
    </w:p>
    <w:p w:rsidR="00C44465" w:rsidRPr="00085892" w:rsidRDefault="00C44465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bidi/>
        <w:spacing w:line="240" w:lineRule="auto"/>
        <w:jc w:val="center"/>
        <w:rPr>
          <w:rFonts w:ascii="Lucida Console" w:hAnsi="Lucida Console" w:cs="AngsanaUPC"/>
          <w:b/>
          <w:bCs/>
          <w:sz w:val="32"/>
          <w:szCs w:val="32"/>
        </w:rPr>
      </w:pPr>
      <w:r w:rsidRPr="00085892">
        <w:rPr>
          <w:rFonts w:ascii="Lucida Console" w:hAnsi="Lucida Console" w:cs="Tahoma"/>
          <w:b/>
          <w:bCs/>
          <w:sz w:val="32"/>
          <w:szCs w:val="32"/>
          <w:rtl/>
        </w:rPr>
        <w:t>محمود</w:t>
      </w:r>
      <w:r w:rsidRPr="00085892">
        <w:rPr>
          <w:rFonts w:ascii="Lucida Console" w:hAnsi="Lucida Console" w:cs="AngsanaUPC"/>
          <w:b/>
          <w:bCs/>
          <w:sz w:val="32"/>
          <w:szCs w:val="32"/>
          <w:rtl/>
        </w:rPr>
        <w:t xml:space="preserve"> </w:t>
      </w:r>
      <w:r w:rsidR="00107998">
        <w:rPr>
          <w:rFonts w:ascii="Lucida Console" w:hAnsi="Lucida Console" w:cs="Tahoma" w:hint="cs"/>
          <w:b/>
          <w:bCs/>
          <w:sz w:val="32"/>
          <w:szCs w:val="32"/>
          <w:rtl/>
        </w:rPr>
        <w:t xml:space="preserve">عبد السلآم </w:t>
      </w:r>
      <w:r w:rsidRPr="00085892">
        <w:rPr>
          <w:rFonts w:ascii="Lucida Console" w:hAnsi="Lucida Console" w:cs="Tahoma"/>
          <w:b/>
          <w:bCs/>
          <w:sz w:val="32"/>
          <w:szCs w:val="32"/>
          <w:rtl/>
        </w:rPr>
        <w:t>غنيم</w:t>
      </w:r>
    </w:p>
    <w:p w:rsidR="00C44465" w:rsidRDefault="00C44465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 w:line="240" w:lineRule="auto"/>
        <w:jc w:val="center"/>
      </w:pPr>
      <w:r>
        <w:rPr>
          <w:rFonts w:cs="Arial" w:hint="cs"/>
          <w:rtl/>
        </w:rPr>
        <w:t>دكتوراه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</w:t>
      </w:r>
      <w:r w:rsidR="00085892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وماجستيرإدارة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</w:p>
    <w:p w:rsidR="00C44465" w:rsidRDefault="00C44465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 w:line="240" w:lineRule="auto"/>
        <w:jc w:val="center"/>
      </w:pPr>
      <w:r>
        <w:t>"</w:t>
      </w:r>
      <w:r w:rsidRPr="006C1FDA">
        <w:rPr>
          <w:rFonts w:ascii="Lucida Calligraphy" w:hAnsi="Lucida Calligraphy"/>
          <w:b/>
          <w:bCs/>
          <w:color w:val="C00000"/>
        </w:rPr>
        <w:t>B.C.L</w:t>
      </w:r>
      <w:r w:rsidRPr="006C1FDA">
        <w:rPr>
          <w:rFonts w:ascii="Lucida Calligraphy" w:hAnsi="Lucida Calligraphy" w:cs="Arial"/>
          <w:b/>
          <w:bCs/>
          <w:color w:val="C00000"/>
          <w:rtl/>
        </w:rPr>
        <w:t xml:space="preserve">، </w:t>
      </w:r>
      <w:r w:rsidRPr="006C1FDA">
        <w:rPr>
          <w:rFonts w:ascii="Lucida Calligraphy" w:hAnsi="Lucida Calligraphy"/>
          <w:b/>
          <w:bCs/>
          <w:color w:val="C00000"/>
        </w:rPr>
        <w:t>MSCC</w:t>
      </w:r>
      <w:r w:rsidRPr="006C1FDA">
        <w:rPr>
          <w:rFonts w:ascii="Lucida Calligraphy" w:hAnsi="Lucida Calligraphy" w:cs="Arial"/>
          <w:b/>
          <w:bCs/>
          <w:color w:val="C00000"/>
          <w:rtl/>
        </w:rPr>
        <w:t xml:space="preserve">، </w:t>
      </w:r>
      <w:r w:rsidRPr="006C1FDA">
        <w:rPr>
          <w:rFonts w:ascii="Lucida Calligraphy" w:hAnsi="Lucida Calligraphy"/>
          <w:b/>
          <w:bCs/>
          <w:color w:val="C00000"/>
        </w:rPr>
        <w:t>LLM</w:t>
      </w:r>
      <w:r w:rsidRPr="006C1FDA">
        <w:rPr>
          <w:rFonts w:ascii="Lucida Calligraphy" w:hAnsi="Lucida Calligraphy" w:cs="Arial"/>
          <w:b/>
          <w:bCs/>
          <w:color w:val="C00000"/>
          <w:rtl/>
        </w:rPr>
        <w:t xml:space="preserve">، </w:t>
      </w:r>
      <w:r w:rsidRPr="006C1FDA">
        <w:rPr>
          <w:rFonts w:ascii="Lucida Calligraphy" w:hAnsi="Lucida Calligraphy"/>
          <w:b/>
          <w:bCs/>
          <w:color w:val="C00000"/>
        </w:rPr>
        <w:t>D.C.L</w:t>
      </w:r>
      <w:r w:rsidRPr="006C1FDA">
        <w:rPr>
          <w:rFonts w:ascii="Lucida Calligraphy" w:hAnsi="Lucida Calligraphy" w:cs="Arial"/>
          <w:b/>
          <w:bCs/>
          <w:color w:val="C00000"/>
          <w:rtl/>
        </w:rPr>
        <w:t xml:space="preserve">، </w:t>
      </w:r>
      <w:r w:rsidRPr="006C1FDA">
        <w:rPr>
          <w:rFonts w:ascii="Lucida Calligraphy" w:hAnsi="Lucida Calligraphy"/>
          <w:b/>
          <w:bCs/>
          <w:color w:val="C00000"/>
        </w:rPr>
        <w:t>CCP</w:t>
      </w:r>
      <w:r w:rsidRPr="006C1FDA">
        <w:rPr>
          <w:rFonts w:ascii="Lucida Calligraphy" w:hAnsi="Lucida Calligraphy" w:cs="Arial"/>
          <w:b/>
          <w:bCs/>
          <w:color w:val="C00000"/>
          <w:rtl/>
        </w:rPr>
        <w:t xml:space="preserve">، </w:t>
      </w:r>
      <w:r w:rsidRPr="006C1FDA">
        <w:rPr>
          <w:rFonts w:ascii="Lucida Calligraphy" w:hAnsi="Lucida Calligraphy"/>
          <w:b/>
          <w:bCs/>
          <w:color w:val="C00000"/>
        </w:rPr>
        <w:t>MBA</w:t>
      </w:r>
      <w:r w:rsidRPr="006C1FDA">
        <w:rPr>
          <w:rFonts w:ascii="Lucida Console" w:hAnsi="Lucida Console"/>
        </w:rPr>
        <w:t>"</w:t>
      </w:r>
    </w:p>
    <w:p w:rsidR="0049529E" w:rsidRDefault="008642AF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 w:line="240" w:lineRule="auto"/>
        <w:jc w:val="center"/>
        <w:rPr>
          <w:rFonts w:cs="Arial"/>
          <w:rtl/>
        </w:rPr>
      </w:pPr>
      <w:r>
        <w:rPr>
          <w:rFonts w:cs="Arial" w:hint="cs"/>
          <w:rtl/>
        </w:rPr>
        <w:t xml:space="preserve">عضو </w:t>
      </w:r>
      <w:r w:rsidR="00C44465">
        <w:rPr>
          <w:rFonts w:cs="Arial" w:hint="cs"/>
          <w:rtl/>
        </w:rPr>
        <w:t>جمعية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الأكاديمية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الدولية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لإدارة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الأعمال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والإدارة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المالية</w:t>
      </w:r>
      <w:r w:rsidR="00C44465">
        <w:rPr>
          <w:rFonts w:cs="Arial"/>
          <w:rtl/>
        </w:rPr>
        <w:t xml:space="preserve"> </w:t>
      </w:r>
      <w:r w:rsidR="00265A19">
        <w:rPr>
          <w:rFonts w:cs="Arial" w:hint="cs"/>
          <w:rtl/>
        </w:rPr>
        <w:t>،</w:t>
      </w:r>
      <w:r w:rsidR="00C44465">
        <w:rPr>
          <w:rFonts w:cs="Arial" w:hint="cs"/>
          <w:rtl/>
        </w:rPr>
        <w:t>و</w:t>
      </w:r>
      <w:r w:rsidR="001D1206">
        <w:rPr>
          <w:rFonts w:cs="Arial" w:hint="cs"/>
          <w:rtl/>
        </w:rPr>
        <w:t xml:space="preserve">الجمعية </w:t>
      </w:r>
      <w:r w:rsidR="00C44465">
        <w:rPr>
          <w:rFonts w:cs="Arial" w:hint="cs"/>
          <w:rtl/>
        </w:rPr>
        <w:t>المصرية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للاقتصاد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السياسي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والإحصاء</w:t>
      </w:r>
      <w:r w:rsidR="00C44465">
        <w:rPr>
          <w:rFonts w:cs="Arial"/>
          <w:rtl/>
        </w:rPr>
        <w:t xml:space="preserve"> </w:t>
      </w:r>
      <w:r w:rsidR="00C44465">
        <w:rPr>
          <w:rFonts w:cs="Arial" w:hint="cs"/>
          <w:rtl/>
        </w:rPr>
        <w:t>والتشريع</w:t>
      </w:r>
    </w:p>
    <w:p w:rsidR="00E949E7" w:rsidRDefault="00E949E7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EED6"/>
        <w:bidi/>
        <w:spacing w:after="0" w:line="240" w:lineRule="auto"/>
        <w:jc w:val="center"/>
        <w:rPr>
          <w:rFonts w:cs="Arial"/>
          <w:rtl/>
          <w:lang w:bidi="ar-AE"/>
        </w:rPr>
      </w:pPr>
      <w:r w:rsidRPr="00E949E7">
        <w:rPr>
          <w:rFonts w:cs="Arial" w:hint="cs"/>
          <w:rtl/>
          <w:lang w:bidi="ar-AE"/>
        </w:rPr>
        <w:t>عضو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رابطة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المحامين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الدولية</w:t>
      </w:r>
      <w:r w:rsidRPr="00E949E7">
        <w:rPr>
          <w:rFonts w:cs="Arial"/>
          <w:rtl/>
          <w:lang w:bidi="ar-AE"/>
        </w:rPr>
        <w:t xml:space="preserve"> </w:t>
      </w:r>
      <w:r w:rsidR="00265A19">
        <w:rPr>
          <w:rFonts w:cs="Arial" w:hint="cs"/>
          <w:rtl/>
          <w:lang w:bidi="ar-AE"/>
        </w:rPr>
        <w:t>،</w:t>
      </w:r>
      <w:r w:rsidRPr="00E949E7">
        <w:rPr>
          <w:rFonts w:cs="Arial" w:hint="cs"/>
          <w:rtl/>
          <w:lang w:bidi="ar-AE"/>
        </w:rPr>
        <w:t>والكندية</w:t>
      </w:r>
      <w:r w:rsidRPr="00E949E7">
        <w:rPr>
          <w:rFonts w:cs="Arial"/>
          <w:rtl/>
          <w:lang w:bidi="ar-AE"/>
        </w:rPr>
        <w:t xml:space="preserve"> </w:t>
      </w:r>
      <w:r w:rsidR="00265A19">
        <w:rPr>
          <w:rFonts w:cs="Arial" w:hint="cs"/>
          <w:rtl/>
          <w:lang w:bidi="ar-AE"/>
        </w:rPr>
        <w:t>،</w:t>
      </w:r>
      <w:r w:rsidRPr="00E949E7">
        <w:rPr>
          <w:rFonts w:cs="Arial" w:hint="cs"/>
          <w:rtl/>
          <w:lang w:bidi="ar-AE"/>
        </w:rPr>
        <w:t>والمصرية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واتحاد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المحامين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العرب</w:t>
      </w:r>
    </w:p>
    <w:p w:rsidR="00E949E7" w:rsidRDefault="00E949E7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bidi/>
        <w:spacing w:after="0" w:line="240" w:lineRule="auto"/>
        <w:jc w:val="center"/>
        <w:rPr>
          <w:rFonts w:cs="Arial"/>
          <w:rtl/>
          <w:lang w:bidi="ar-AE"/>
        </w:rPr>
      </w:pPr>
      <w:r w:rsidRPr="00E949E7">
        <w:rPr>
          <w:rFonts w:cs="Arial" w:hint="cs"/>
          <w:rtl/>
          <w:lang w:bidi="ar-AE"/>
        </w:rPr>
        <w:t>زميل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معهد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قانون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الطيران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والفضاء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والاتصالات،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جامعة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مكجيل،</w:t>
      </w:r>
      <w:r w:rsidRPr="00E949E7">
        <w:rPr>
          <w:rFonts w:cs="Arial"/>
          <w:rtl/>
          <w:lang w:bidi="ar-AE"/>
        </w:rPr>
        <w:t xml:space="preserve"> </w:t>
      </w:r>
      <w:r w:rsidRPr="00E949E7">
        <w:rPr>
          <w:rFonts w:cs="Arial" w:hint="cs"/>
          <w:rtl/>
          <w:lang w:bidi="ar-AE"/>
        </w:rPr>
        <w:t>كند</w:t>
      </w:r>
    </w:p>
    <w:p w:rsidR="00107998" w:rsidRDefault="00107998" w:rsidP="008B2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bidi/>
        <w:spacing w:after="0" w:line="240" w:lineRule="auto"/>
        <w:jc w:val="center"/>
        <w:rPr>
          <w:rFonts w:cs="Arial"/>
          <w:rtl/>
          <w:lang w:bidi="ar-AE"/>
        </w:rPr>
      </w:pPr>
      <w:r w:rsidRPr="00107998">
        <w:rPr>
          <w:rFonts w:cs="Arial" w:hint="cs"/>
          <w:rtl/>
          <w:lang w:bidi="ar-AE"/>
        </w:rPr>
        <w:t>إجازة</w:t>
      </w:r>
      <w:r w:rsidRPr="00107998">
        <w:rPr>
          <w:rFonts w:cs="Arial"/>
          <w:rtl/>
          <w:lang w:bidi="ar-AE"/>
        </w:rPr>
        <w:t xml:space="preserve"> </w:t>
      </w:r>
      <w:r w:rsidRPr="00107998">
        <w:rPr>
          <w:rFonts w:cs="Arial" w:hint="cs"/>
          <w:rtl/>
          <w:lang w:bidi="ar-AE"/>
        </w:rPr>
        <w:t>الإحتراف</w:t>
      </w:r>
      <w:r w:rsidRPr="00107998">
        <w:rPr>
          <w:rFonts w:cs="Arial"/>
          <w:rtl/>
          <w:lang w:bidi="ar-AE"/>
        </w:rPr>
        <w:t xml:space="preserve"> </w:t>
      </w:r>
      <w:r w:rsidRPr="00107998">
        <w:rPr>
          <w:rFonts w:cs="Arial" w:hint="cs"/>
          <w:rtl/>
          <w:lang w:bidi="ar-AE"/>
        </w:rPr>
        <w:t>المهنية</w:t>
      </w:r>
    </w:p>
    <w:p w:rsidR="00107998" w:rsidRDefault="00107998" w:rsidP="009A2344">
      <w:pPr>
        <w:pBdr>
          <w:top w:val="single" w:sz="4" w:space="1" w:color="auto"/>
        </w:pBdr>
        <w:bidi/>
        <w:spacing w:after="0" w:line="240" w:lineRule="auto"/>
        <w:rPr>
          <w:lang w:bidi="ar-AE"/>
        </w:rPr>
      </w:pPr>
    </w:p>
    <w:p w:rsidR="009A2344" w:rsidRDefault="009A2344" w:rsidP="009A2344">
      <w:pPr>
        <w:pBdr>
          <w:top w:val="single" w:sz="4" w:space="1" w:color="auto"/>
        </w:pBdr>
        <w:bidi/>
        <w:spacing w:after="0" w:line="240" w:lineRule="auto"/>
        <w:rPr>
          <w:rFonts w:hint="cs"/>
          <w:rtl/>
          <w:lang w:bidi="ar-AE"/>
        </w:rPr>
      </w:pPr>
    </w:p>
    <w:p w:rsidR="0007525A" w:rsidRDefault="0007525A" w:rsidP="0007525A">
      <w:pPr>
        <w:pBdr>
          <w:top w:val="single" w:sz="4" w:space="1" w:color="auto"/>
        </w:pBdr>
        <w:bidi/>
        <w:spacing w:after="0" w:line="240" w:lineRule="auto"/>
        <w:rPr>
          <w:lang w:bidi="ar-AE"/>
        </w:rPr>
      </w:pPr>
    </w:p>
    <w:p w:rsidR="00C262B4" w:rsidRPr="00C262B4" w:rsidRDefault="00C262B4" w:rsidP="0007525A">
      <w:pPr>
        <w:pBdr>
          <w:top w:val="single" w:sz="4" w:space="1" w:color="auto"/>
        </w:pBdr>
        <w:bidi/>
        <w:spacing w:after="0" w:line="240" w:lineRule="auto"/>
        <w:jc w:val="center"/>
        <w:rPr>
          <w:sz w:val="28"/>
          <w:szCs w:val="28"/>
          <w:lang w:bidi="ar-AE"/>
        </w:rPr>
      </w:pP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أنا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 xml:space="preserve">خبير </w:t>
      </w:r>
      <w:r w:rsidR="00EC405B"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 xml:space="preserve">ومستشار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قانوني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>أتمتع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="00EC405B"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>ب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خبرة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="00EC405B"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عملية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 xml:space="preserve">قانونية 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 xml:space="preserve">أكاديمية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متنوعة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>ل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 xml:space="preserve">أكثر </w:t>
      </w:r>
      <w:r w:rsidRPr="0007525A">
        <w:rPr>
          <w:rStyle w:val="hps"/>
          <w:rFonts w:ascii="Arial" w:hAnsi="Arial" w:cs="Arial"/>
          <w:b/>
          <w:bCs/>
          <w:i/>
          <w:iCs/>
          <w:color w:val="222222"/>
          <w:sz w:val="32"/>
          <w:szCs w:val="32"/>
          <w:u w:val="single"/>
          <w:rtl/>
          <w:lang w:bidi="ar"/>
        </w:rPr>
        <w:t>من</w:t>
      </w:r>
      <w:r w:rsidRPr="0007525A">
        <w:rPr>
          <w:rFonts w:ascii="Arial" w:hAnsi="Arial" w:cs="Arial"/>
          <w:b/>
          <w:bCs/>
          <w:i/>
          <w:iCs/>
          <w:color w:val="222222"/>
          <w:sz w:val="32"/>
          <w:szCs w:val="32"/>
          <w:u w:val="single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b/>
          <w:bCs/>
          <w:i/>
          <w:iCs/>
          <w:color w:val="222222"/>
          <w:sz w:val="32"/>
          <w:szCs w:val="32"/>
          <w:u w:val="single"/>
          <w:rtl/>
          <w:lang w:bidi="ar"/>
        </w:rPr>
        <w:t>ثمانية وثلاثون</w:t>
      </w:r>
      <w:r w:rsidRPr="0007525A">
        <w:rPr>
          <w:rFonts w:ascii="Arial" w:hAnsi="Arial" w:cs="Arial"/>
          <w:b/>
          <w:bCs/>
          <w:i/>
          <w:iCs/>
          <w:color w:val="222222"/>
          <w:sz w:val="32"/>
          <w:szCs w:val="32"/>
          <w:u w:val="single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b/>
          <w:bCs/>
          <w:i/>
          <w:iCs/>
          <w:color w:val="222222"/>
          <w:sz w:val="32"/>
          <w:szCs w:val="32"/>
          <w:u w:val="single"/>
          <w:rtl/>
          <w:lang w:bidi="ar"/>
        </w:rPr>
        <w:t>(</w:t>
      </w:r>
      <w:r w:rsidRPr="0007525A">
        <w:rPr>
          <w:rFonts w:ascii="Arial" w:hAnsi="Arial" w:cs="Arial"/>
          <w:b/>
          <w:bCs/>
          <w:i/>
          <w:iCs/>
          <w:color w:val="222222"/>
          <w:sz w:val="32"/>
          <w:szCs w:val="32"/>
          <w:u w:val="single"/>
          <w:rtl/>
          <w:lang w:bidi="ar"/>
        </w:rPr>
        <w:t>38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)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 xml:space="preserve">عاما 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>أعمل وعمِلت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م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>ُ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ستشارا قانونيا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>و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محامي </w:t>
      </w:r>
      <w:r w:rsid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>وممثلا للإدعاء العام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 xml:space="preserve"> وقاضيا 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، في 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العديد من القطاع الخاص والحكومى  </w:t>
      </w:r>
      <w:r w:rsidR="00EC405B"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وبهيئات دولية 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>وب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شركات طيران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والاتصالات</w:t>
      </w:r>
      <w:r w:rsidR="00EC405B"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 xml:space="preserve"> ذات صبغة دولية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، و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>مح</w:t>
      </w:r>
      <w:r w:rsidR="00EC405B"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>ا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فظ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مالية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و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 xml:space="preserve">جامعات ومعاهد علمية متخصصة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تعليمية</w:t>
      </w:r>
      <w:r w:rsidRPr="0007525A">
        <w:rPr>
          <w:rStyle w:val="hps"/>
          <w:rFonts w:ascii="Arial" w:hAnsi="Arial" w:cs="Arial" w:hint="cs"/>
          <w:color w:val="222222"/>
          <w:sz w:val="32"/>
          <w:szCs w:val="32"/>
          <w:rtl/>
          <w:lang w:bidi="ar"/>
        </w:rPr>
        <w:t xml:space="preserve"> مهنية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>و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بشركات 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>العقارات والبناء</w:t>
      </w:r>
      <w:r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 لمشاريع </w:t>
      </w:r>
      <w:r w:rsidR="00EC405B"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>عملاقة يفوق قيمتها إثنين مليار دولآر أمريكى فضلا عن تمثيلها فى العديد من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الدعاوى المدنية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والتجارية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في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الصناعات الخاصة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 xml:space="preserve"> </w:t>
      </w:r>
      <w:r w:rsidRPr="0007525A">
        <w:rPr>
          <w:rStyle w:val="hps"/>
          <w:rFonts w:ascii="Arial" w:hAnsi="Arial" w:cs="Arial"/>
          <w:color w:val="222222"/>
          <w:sz w:val="32"/>
          <w:szCs w:val="32"/>
          <w:rtl/>
          <w:lang w:bidi="ar"/>
        </w:rPr>
        <w:t>والتجارية و</w:t>
      </w:r>
      <w:r w:rsidRPr="0007525A">
        <w:rPr>
          <w:rFonts w:ascii="Arial" w:hAnsi="Arial" w:cs="Arial"/>
          <w:color w:val="222222"/>
          <w:sz w:val="32"/>
          <w:szCs w:val="32"/>
          <w:rtl/>
          <w:lang w:bidi="ar"/>
        </w:rPr>
        <w:t>الحكومية</w:t>
      </w:r>
      <w:r w:rsidR="00EC405B" w:rsidRPr="0007525A">
        <w:rPr>
          <w:rFonts w:ascii="Arial" w:hAnsi="Arial" w:cs="Arial" w:hint="cs"/>
          <w:color w:val="222222"/>
          <w:sz w:val="32"/>
          <w:szCs w:val="32"/>
          <w:rtl/>
          <w:lang w:bidi="ar"/>
        </w:rPr>
        <w:t xml:space="preserve"> فى منطقة الشرق الأوسط وكندا</w:t>
      </w:r>
    </w:p>
    <w:p w:rsidR="00C262B4" w:rsidRDefault="00C262B4" w:rsidP="00C262B4">
      <w:pPr>
        <w:pBdr>
          <w:top w:val="single" w:sz="4" w:space="1" w:color="auto"/>
        </w:pBdr>
        <w:bidi/>
        <w:spacing w:after="0" w:line="240" w:lineRule="auto"/>
        <w:rPr>
          <w:lang w:bidi="ar-AE"/>
        </w:rPr>
      </w:pPr>
    </w:p>
    <w:p w:rsidR="00C262B4" w:rsidRDefault="00C262B4" w:rsidP="00C262B4">
      <w:pPr>
        <w:pBdr>
          <w:top w:val="single" w:sz="4" w:space="1" w:color="auto"/>
        </w:pBdr>
        <w:bidi/>
        <w:spacing w:after="0" w:line="240" w:lineRule="auto"/>
        <w:rPr>
          <w:lang w:bidi="ar-AE"/>
        </w:rPr>
      </w:pPr>
    </w:p>
    <w:p w:rsidR="009A2344" w:rsidRPr="008B29AF" w:rsidRDefault="009A2344" w:rsidP="009A2344">
      <w:pPr>
        <w:pBdr>
          <w:top w:val="single" w:sz="4" w:space="1" w:color="auto"/>
        </w:pBdr>
        <w:bidi/>
        <w:spacing w:after="0" w:line="240" w:lineRule="auto"/>
        <w:jc w:val="center"/>
        <w:rPr>
          <w:b/>
          <w:bCs/>
          <w:sz w:val="32"/>
          <w:szCs w:val="32"/>
          <w:u w:val="single"/>
          <w:rtl/>
          <w:lang w:bidi="ar-AE"/>
        </w:rPr>
      </w:pPr>
      <w:r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>المؤهلات العلمية</w:t>
      </w:r>
    </w:p>
    <w:p w:rsidR="008B29AF" w:rsidRPr="00E218E9" w:rsidRDefault="008B29AF" w:rsidP="008B29AF">
      <w:pPr>
        <w:pBdr>
          <w:top w:val="single" w:sz="4" w:space="1" w:color="auto"/>
        </w:pBdr>
        <w:bidi/>
        <w:spacing w:after="0" w:line="240" w:lineRule="auto"/>
        <w:jc w:val="center"/>
        <w:rPr>
          <w:sz w:val="24"/>
          <w:szCs w:val="24"/>
          <w:rtl/>
          <w:lang w:bidi="ar-AE"/>
        </w:rPr>
      </w:pPr>
    </w:p>
    <w:p w:rsidR="00AD3AE2" w:rsidRPr="00AD3AE2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b/>
          <w:bCs/>
          <w:sz w:val="28"/>
          <w:szCs w:val="28"/>
          <w:lang w:bidi="ar-AE"/>
        </w:rPr>
      </w:pPr>
      <w:r w:rsidRPr="00AD3AE2">
        <w:rPr>
          <w:rFonts w:hint="cs"/>
          <w:sz w:val="28"/>
          <w:szCs w:val="28"/>
          <w:rtl/>
          <w:lang w:bidi="ar-AE"/>
        </w:rPr>
        <w:t>2015</w:t>
      </w:r>
      <w:r w:rsidRPr="00AD3AE2">
        <w:rPr>
          <w:rFonts w:hint="cs"/>
          <w:sz w:val="28"/>
          <w:szCs w:val="28"/>
          <w:rtl/>
          <w:lang w:bidi="ar-AE"/>
        </w:rPr>
        <w:tab/>
        <w:t>ماجستير إدارة الأعمال(</w:t>
      </w:r>
      <w:r w:rsidRPr="00AD3AE2">
        <w:rPr>
          <w:sz w:val="28"/>
          <w:szCs w:val="28"/>
          <w:lang w:bidi="ar-AE"/>
        </w:rPr>
        <w:t xml:space="preserve">(MBA </w:t>
      </w:r>
      <w:r w:rsidRPr="00AD3AE2">
        <w:rPr>
          <w:rFonts w:hint="cs"/>
          <w:sz w:val="28"/>
          <w:szCs w:val="28"/>
          <w:rtl/>
          <w:lang w:bidi="ar-AE"/>
        </w:rPr>
        <w:t xml:space="preserve"> شيفلي لدراسات إدارة الأعمال والأصول المهنية ،أستراليا</w:t>
      </w:r>
    </w:p>
    <w:p w:rsidR="00AD3AE2" w:rsidRPr="00B62B99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>2012</w:t>
      </w:r>
      <w:r w:rsidRPr="00B62B99">
        <w:rPr>
          <w:rFonts w:hint="cs"/>
          <w:sz w:val="28"/>
          <w:szCs w:val="28"/>
          <w:rtl/>
          <w:lang w:bidi="ar-AE"/>
        </w:rPr>
        <w:tab/>
        <w:t>إجازة الإحتراف المهنية ،لندن</w:t>
      </w:r>
    </w:p>
    <w:p w:rsidR="00AD3AE2" w:rsidRPr="00B62B99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sz w:val="28"/>
          <w:szCs w:val="28"/>
          <w:lang w:bidi="ar-AE"/>
        </w:rPr>
        <w:t>1995</w:t>
      </w:r>
      <w:r w:rsidRPr="00B62B99">
        <w:rPr>
          <w:sz w:val="28"/>
          <w:szCs w:val="28"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دكتوراة القانون- معهد</w:t>
      </w:r>
      <w:r w:rsidRPr="00B62B99">
        <w:rPr>
          <w:sz w:val="28"/>
          <w:szCs w:val="28"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>ومركز قانون الطيران والفضاء والإتصالآت – جامعة مكجيل ،كندا</w:t>
      </w:r>
    </w:p>
    <w:p w:rsidR="00AD3AE2" w:rsidRPr="00B62B99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1992 </w:t>
      </w:r>
      <w:r w:rsidRPr="00B62B99">
        <w:rPr>
          <w:rFonts w:hint="cs"/>
          <w:sz w:val="28"/>
          <w:szCs w:val="28"/>
          <w:rtl/>
          <w:lang w:bidi="ar-AE"/>
        </w:rPr>
        <w:tab/>
        <w:t>ماجستير فى القوانين</w:t>
      </w:r>
      <w:r w:rsidRPr="00B62B99">
        <w:rPr>
          <w:sz w:val="28"/>
          <w:szCs w:val="28"/>
          <w:lang w:bidi="ar-AE"/>
        </w:rPr>
        <w:t xml:space="preserve"> (LL.M.) </w:t>
      </w:r>
      <w:r>
        <w:rPr>
          <w:sz w:val="28"/>
          <w:szCs w:val="28"/>
          <w:lang w:bidi="ar-AE"/>
        </w:rPr>
        <w:tab/>
      </w:r>
      <w:r>
        <w:rPr>
          <w:sz w:val="28"/>
          <w:szCs w:val="28"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 xml:space="preserve"> - </w:t>
      </w:r>
      <w:r>
        <w:rPr>
          <w:sz w:val="28"/>
          <w:szCs w:val="28"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جامعة مكجيل ،كندا</w:t>
      </w:r>
    </w:p>
    <w:p w:rsidR="00AD3AE2" w:rsidRPr="00B62B99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>1990</w:t>
      </w:r>
      <w:r w:rsidRPr="00B62B99">
        <w:rPr>
          <w:rFonts w:hint="cs"/>
          <w:sz w:val="28"/>
          <w:szCs w:val="28"/>
          <w:rtl/>
          <w:lang w:bidi="ar-AE"/>
        </w:rPr>
        <w:tab/>
        <w:t xml:space="preserve">دبلوم الدراسات العليا- معهد مركز قانون الطيران والفضاء والإتصالات </w:t>
      </w:r>
      <w:r w:rsidRPr="00B62B99">
        <w:rPr>
          <w:sz w:val="28"/>
          <w:szCs w:val="28"/>
          <w:rtl/>
          <w:lang w:bidi="ar-AE"/>
        </w:rPr>
        <w:t>–</w:t>
      </w:r>
      <w:r w:rsidRPr="00B62B99">
        <w:rPr>
          <w:rFonts w:hint="cs"/>
          <w:sz w:val="28"/>
          <w:szCs w:val="28"/>
          <w:rtl/>
          <w:lang w:bidi="ar-AE"/>
        </w:rPr>
        <w:t xml:space="preserve"> جامعة مكجيل ،كندا</w:t>
      </w:r>
    </w:p>
    <w:p w:rsidR="00AD3AE2" w:rsidRPr="00B62B99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>1978</w:t>
      </w:r>
      <w:r w:rsidRPr="00B62B99">
        <w:rPr>
          <w:rFonts w:hint="cs"/>
          <w:sz w:val="28"/>
          <w:szCs w:val="28"/>
          <w:rtl/>
          <w:lang w:bidi="ar-AE"/>
        </w:rPr>
        <w:tab/>
        <w:t>دبلوم الدراسات وقانون الأحكام العسكرية  -    الكلية الحربية ،مصر</w:t>
      </w:r>
    </w:p>
    <w:p w:rsidR="00AD3AE2" w:rsidRPr="00B62B99" w:rsidRDefault="00AD3AE2" w:rsidP="00AD3AE2">
      <w:pPr>
        <w:pStyle w:val="ListParagraph"/>
        <w:numPr>
          <w:ilvl w:val="0"/>
          <w:numId w:val="1"/>
        </w:numPr>
        <w:pBdr>
          <w:top w:val="single" w:sz="4" w:space="1" w:color="auto"/>
        </w:pBd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>
        <w:rPr>
          <w:sz w:val="28"/>
          <w:szCs w:val="28"/>
          <w:lang w:bidi="ar-AE"/>
        </w:rPr>
        <w:t>1977</w:t>
      </w:r>
      <w:r w:rsidRPr="00B62B99">
        <w:rPr>
          <w:rFonts w:hint="cs"/>
          <w:sz w:val="28"/>
          <w:szCs w:val="28"/>
          <w:rtl/>
          <w:lang w:bidi="ar-AE"/>
        </w:rPr>
        <w:t xml:space="preserve">  </w:t>
      </w:r>
      <w:r>
        <w:rPr>
          <w:sz w:val="28"/>
          <w:szCs w:val="28"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ليسانس القانون</w:t>
      </w:r>
      <w:r>
        <w:rPr>
          <w:sz w:val="28"/>
          <w:szCs w:val="28"/>
          <w:lang w:bidi="ar-AE"/>
        </w:rPr>
        <w:tab/>
      </w:r>
      <w:r>
        <w:rPr>
          <w:sz w:val="28"/>
          <w:szCs w:val="28"/>
          <w:lang w:bidi="ar-AE"/>
        </w:rPr>
        <w:tab/>
      </w:r>
      <w:r>
        <w:rPr>
          <w:sz w:val="28"/>
          <w:szCs w:val="28"/>
          <w:lang w:bidi="ar-AE"/>
        </w:rPr>
        <w:tab/>
      </w:r>
      <w:r>
        <w:rPr>
          <w:sz w:val="28"/>
          <w:szCs w:val="28"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 xml:space="preserve">  -   جامعة القاهرة</w:t>
      </w:r>
    </w:p>
    <w:p w:rsidR="00AD3AE2" w:rsidRDefault="00AD3AE2" w:rsidP="00AD3AE2">
      <w:pPr>
        <w:bidi/>
        <w:spacing w:after="0" w:line="240" w:lineRule="auto"/>
        <w:ind w:left="6480"/>
        <w:jc w:val="both"/>
        <w:rPr>
          <w:rFonts w:hint="cs"/>
          <w:sz w:val="28"/>
          <w:szCs w:val="28"/>
          <w:rtl/>
          <w:lang w:bidi="ar-AE"/>
        </w:rPr>
      </w:pPr>
    </w:p>
    <w:p w:rsidR="0007525A" w:rsidRPr="00AD3AE2" w:rsidRDefault="0007525A" w:rsidP="0007525A">
      <w:pPr>
        <w:bidi/>
        <w:spacing w:after="0" w:line="240" w:lineRule="auto"/>
        <w:ind w:left="6480"/>
        <w:jc w:val="both"/>
        <w:rPr>
          <w:sz w:val="28"/>
          <w:szCs w:val="28"/>
          <w:lang w:bidi="ar-AE"/>
        </w:rPr>
      </w:pPr>
    </w:p>
    <w:p w:rsidR="00F06179" w:rsidRPr="008B29AF" w:rsidRDefault="00F06179" w:rsidP="008B29AF">
      <w:pPr>
        <w:pStyle w:val="ListParagraph"/>
        <w:bidi/>
        <w:spacing w:after="0" w:line="240" w:lineRule="auto"/>
        <w:ind w:left="360"/>
        <w:jc w:val="center"/>
        <w:rPr>
          <w:b/>
          <w:bCs/>
          <w:sz w:val="32"/>
          <w:szCs w:val="32"/>
          <w:u w:val="single"/>
          <w:rtl/>
          <w:lang w:bidi="ar-AE"/>
        </w:rPr>
      </w:pPr>
      <w:r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>الأنشطة والمساهمات المهنية والأكاديمية</w:t>
      </w:r>
    </w:p>
    <w:p w:rsidR="008B29AF" w:rsidRPr="00E218E9" w:rsidRDefault="008B29AF" w:rsidP="008B29AF">
      <w:pPr>
        <w:pStyle w:val="ListParagraph"/>
        <w:bidi/>
        <w:spacing w:after="0" w:line="240" w:lineRule="auto"/>
        <w:ind w:left="360"/>
        <w:jc w:val="center"/>
        <w:rPr>
          <w:b/>
          <w:bCs/>
          <w:lang w:bidi="ar-AE"/>
        </w:rPr>
      </w:pPr>
    </w:p>
    <w:p w:rsidR="003E18ED" w:rsidRPr="00B62B99" w:rsidRDefault="003E18ED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تدريبية لموظفى </w:t>
      </w:r>
      <w:r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ab/>
      </w:r>
      <w:r w:rsidR="00974067">
        <w:rPr>
          <w:rFonts w:hint="cs"/>
          <w:sz w:val="28"/>
          <w:szCs w:val="28"/>
          <w:rtl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 xml:space="preserve">- 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مجلسى الشعب والشورى المصرى</w:t>
      </w:r>
    </w:p>
    <w:p w:rsidR="003E18ED" w:rsidRPr="00B62B99" w:rsidRDefault="003E18ED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تدريبية </w:t>
      </w:r>
      <w:r w:rsidR="00974067">
        <w:rPr>
          <w:rFonts w:hint="cs"/>
          <w:sz w:val="28"/>
          <w:szCs w:val="28"/>
          <w:rtl/>
          <w:lang w:bidi="ar-AE"/>
        </w:rPr>
        <w:t xml:space="preserve">بالأكاديمية الجوية </w:t>
      </w:r>
      <w:r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ab/>
      </w:r>
      <w:r w:rsidR="00974067">
        <w:rPr>
          <w:rFonts w:hint="cs"/>
          <w:sz w:val="28"/>
          <w:szCs w:val="28"/>
          <w:rtl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 xml:space="preserve">- 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="00974067">
        <w:rPr>
          <w:rFonts w:hint="cs"/>
          <w:sz w:val="28"/>
          <w:szCs w:val="28"/>
          <w:rtl/>
          <w:lang w:bidi="ar-AE"/>
        </w:rPr>
        <w:t xml:space="preserve">لموظفى </w:t>
      </w:r>
      <w:r w:rsidR="00FA7B02" w:rsidRPr="00B62B99">
        <w:rPr>
          <w:rFonts w:hint="cs"/>
          <w:sz w:val="28"/>
          <w:szCs w:val="28"/>
          <w:rtl/>
          <w:lang w:bidi="ar-AE"/>
        </w:rPr>
        <w:t>هيئة الطيران المدنى و</w:t>
      </w:r>
      <w:r w:rsidR="00062251" w:rsidRPr="00B62B99">
        <w:rPr>
          <w:rFonts w:hint="cs"/>
          <w:sz w:val="28"/>
          <w:szCs w:val="28"/>
          <w:rtl/>
          <w:lang w:bidi="ar-AE"/>
        </w:rPr>
        <w:t xml:space="preserve">شركة </w:t>
      </w:r>
      <w:r w:rsidRPr="00B62B99">
        <w:rPr>
          <w:rFonts w:hint="cs"/>
          <w:sz w:val="28"/>
          <w:szCs w:val="28"/>
          <w:rtl/>
          <w:lang w:bidi="ar-AE"/>
        </w:rPr>
        <w:t xml:space="preserve">مصر للطيران </w:t>
      </w:r>
    </w:p>
    <w:p w:rsidR="00F97980" w:rsidRPr="00B62B99" w:rsidRDefault="00415617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</w:t>
      </w:r>
      <w:r w:rsidR="00F97980" w:rsidRPr="00B62B99">
        <w:rPr>
          <w:rFonts w:hint="cs"/>
          <w:sz w:val="28"/>
          <w:szCs w:val="28"/>
          <w:rtl/>
          <w:lang w:bidi="ar-AE"/>
        </w:rPr>
        <w:t>تدريب</w:t>
      </w:r>
      <w:r w:rsidRPr="00B62B99">
        <w:rPr>
          <w:rFonts w:hint="cs"/>
          <w:sz w:val="28"/>
          <w:szCs w:val="28"/>
          <w:rtl/>
          <w:lang w:bidi="ar-AE"/>
        </w:rPr>
        <w:t>ية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>ل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أطقم القيادة والملاحة الجوية - 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ب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شركة الخطوط </w:t>
      </w:r>
      <w:r w:rsidR="00FA7B02" w:rsidRPr="00B62B99">
        <w:rPr>
          <w:rFonts w:hint="cs"/>
          <w:sz w:val="28"/>
          <w:szCs w:val="28"/>
          <w:rtl/>
          <w:lang w:bidi="ar-AE"/>
        </w:rPr>
        <w:t xml:space="preserve">الجوية </w:t>
      </w:r>
      <w:r w:rsidR="00F97980" w:rsidRPr="00B62B99">
        <w:rPr>
          <w:rFonts w:hint="cs"/>
          <w:sz w:val="28"/>
          <w:szCs w:val="28"/>
          <w:rtl/>
          <w:lang w:bidi="ar-AE"/>
        </w:rPr>
        <w:t>الكويتية</w:t>
      </w:r>
    </w:p>
    <w:p w:rsidR="00F97980" w:rsidRPr="00B62B99" w:rsidRDefault="00415617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</w:t>
      </w:r>
      <w:r w:rsidR="00F97980" w:rsidRPr="00B62B99">
        <w:rPr>
          <w:rFonts w:hint="cs"/>
          <w:sz w:val="28"/>
          <w:szCs w:val="28"/>
          <w:rtl/>
          <w:lang w:bidi="ar-AE"/>
        </w:rPr>
        <w:t>تدريب</w:t>
      </w:r>
      <w:r w:rsidRPr="00B62B99">
        <w:rPr>
          <w:rFonts w:hint="cs"/>
          <w:sz w:val="28"/>
          <w:szCs w:val="28"/>
          <w:rtl/>
          <w:lang w:bidi="ar-AE"/>
        </w:rPr>
        <w:t>ية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>ل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موظفى </w:t>
      </w:r>
      <w:r w:rsidRPr="00B62B99">
        <w:rPr>
          <w:rFonts w:hint="cs"/>
          <w:sz w:val="28"/>
          <w:szCs w:val="28"/>
          <w:rtl/>
          <w:lang w:bidi="ar-AE"/>
        </w:rPr>
        <w:t xml:space="preserve">خدمة العملآء </w:t>
      </w:r>
      <w:r w:rsidRPr="00B62B99">
        <w:rPr>
          <w:rFonts w:hint="cs"/>
          <w:sz w:val="28"/>
          <w:szCs w:val="28"/>
          <w:rtl/>
          <w:lang w:bidi="ar-AE"/>
        </w:rPr>
        <w:tab/>
      </w:r>
      <w:r w:rsidR="00974067">
        <w:rPr>
          <w:rFonts w:hint="cs"/>
          <w:sz w:val="28"/>
          <w:szCs w:val="28"/>
          <w:rtl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 xml:space="preserve">- 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بشركة طيران الخليج</w:t>
      </w:r>
    </w:p>
    <w:p w:rsidR="00FA7B02" w:rsidRPr="00B62B99" w:rsidRDefault="00FA7B02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cs="Arial" w:hint="cs"/>
          <w:sz w:val="28"/>
          <w:szCs w:val="28"/>
          <w:rtl/>
          <w:lang w:bidi="ar-AE"/>
        </w:rPr>
        <w:t>دورات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بمعهد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التدريب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والدراسات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القضائية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/>
          <w:sz w:val="28"/>
          <w:szCs w:val="28"/>
          <w:rtl/>
          <w:lang w:bidi="ar-AE"/>
        </w:rPr>
        <w:tab/>
      </w:r>
      <w:r w:rsidR="00974067">
        <w:rPr>
          <w:rFonts w:cs="Arial" w:hint="cs"/>
          <w:sz w:val="28"/>
          <w:szCs w:val="28"/>
          <w:rtl/>
          <w:lang w:bidi="ar-AE"/>
        </w:rPr>
        <w:t xml:space="preserve"> </w:t>
      </w:r>
      <w:r w:rsidRPr="00B62B99">
        <w:rPr>
          <w:rFonts w:cs="Arial"/>
          <w:sz w:val="28"/>
          <w:szCs w:val="28"/>
          <w:rtl/>
          <w:lang w:bidi="ar-AE"/>
        </w:rPr>
        <w:t>-</w:t>
      </w:r>
      <w:r w:rsidRPr="00B62B99">
        <w:rPr>
          <w:rFonts w:cs="Arial"/>
          <w:sz w:val="28"/>
          <w:szCs w:val="28"/>
          <w:rtl/>
          <w:lang w:bidi="ar-AE"/>
        </w:rPr>
        <w:tab/>
      </w:r>
      <w:r w:rsidRPr="00B62B99">
        <w:rPr>
          <w:rFonts w:cs="Arial" w:hint="cs"/>
          <w:sz w:val="28"/>
          <w:szCs w:val="28"/>
          <w:rtl/>
          <w:lang w:bidi="ar-AE"/>
        </w:rPr>
        <w:t>لموظفى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هيئة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الطيران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Pr="00B62B99">
        <w:rPr>
          <w:rFonts w:cs="Arial" w:hint="cs"/>
          <w:sz w:val="28"/>
          <w:szCs w:val="28"/>
          <w:rtl/>
          <w:lang w:bidi="ar-AE"/>
        </w:rPr>
        <w:t>المدنى</w:t>
      </w:r>
      <w:r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062251" w:rsidRPr="00B62B99">
        <w:rPr>
          <w:rFonts w:cs="Arial" w:hint="cs"/>
          <w:sz w:val="28"/>
          <w:szCs w:val="28"/>
          <w:rtl/>
          <w:lang w:bidi="ar-AE"/>
        </w:rPr>
        <w:t>،</w:t>
      </w:r>
      <w:r w:rsidRPr="00B62B99">
        <w:rPr>
          <w:rFonts w:cs="Arial" w:hint="cs"/>
          <w:sz w:val="28"/>
          <w:szCs w:val="28"/>
          <w:rtl/>
          <w:lang w:bidi="ar-AE"/>
        </w:rPr>
        <w:t>بدبى</w:t>
      </w:r>
    </w:p>
    <w:p w:rsidR="001F0305" w:rsidRPr="00B62B99" w:rsidRDefault="00415617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</w:t>
      </w:r>
      <w:r w:rsidR="00912050" w:rsidRPr="00B62B99">
        <w:rPr>
          <w:rFonts w:hint="cs"/>
          <w:sz w:val="28"/>
          <w:szCs w:val="28"/>
          <w:rtl/>
          <w:lang w:bidi="ar-AE"/>
        </w:rPr>
        <w:t xml:space="preserve">بمعهد التدريب والدراسات القضائية </w:t>
      </w:r>
      <w:r w:rsidR="00912050" w:rsidRPr="00B62B99">
        <w:rPr>
          <w:rFonts w:hint="cs"/>
          <w:sz w:val="28"/>
          <w:szCs w:val="28"/>
          <w:rtl/>
          <w:lang w:bidi="ar-AE"/>
        </w:rPr>
        <w:tab/>
      </w:r>
      <w:r w:rsidR="00974067">
        <w:rPr>
          <w:rFonts w:hint="cs"/>
          <w:sz w:val="28"/>
          <w:szCs w:val="28"/>
          <w:rtl/>
          <w:lang w:bidi="ar-AE"/>
        </w:rPr>
        <w:t xml:space="preserve"> </w:t>
      </w:r>
      <w:r w:rsidR="00912050" w:rsidRPr="00B62B99">
        <w:rPr>
          <w:rFonts w:hint="cs"/>
          <w:sz w:val="28"/>
          <w:szCs w:val="28"/>
          <w:rtl/>
          <w:lang w:bidi="ar-AE"/>
        </w:rPr>
        <w:t>-</w:t>
      </w:r>
      <w:r w:rsidR="00912050"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ل</w:t>
      </w:r>
      <w:r w:rsidR="00F97980" w:rsidRPr="00B62B99">
        <w:rPr>
          <w:rFonts w:hint="cs"/>
          <w:sz w:val="28"/>
          <w:szCs w:val="28"/>
          <w:rtl/>
          <w:lang w:bidi="ar-AE"/>
        </w:rPr>
        <w:t>موظفى</w:t>
      </w:r>
      <w:r w:rsidRPr="00B62B99">
        <w:rPr>
          <w:rFonts w:hint="cs"/>
          <w:sz w:val="28"/>
          <w:szCs w:val="28"/>
          <w:rtl/>
          <w:lang w:bidi="ar-AE"/>
        </w:rPr>
        <w:t xml:space="preserve"> 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مؤسسة </w:t>
      </w:r>
      <w:r w:rsidRPr="00B62B99">
        <w:rPr>
          <w:rFonts w:hint="cs"/>
          <w:sz w:val="28"/>
          <w:szCs w:val="28"/>
          <w:rtl/>
          <w:lang w:bidi="ar-AE"/>
        </w:rPr>
        <w:t>ا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لطاقة النووية </w:t>
      </w:r>
      <w:r w:rsidR="00062251" w:rsidRPr="00B62B99">
        <w:rPr>
          <w:rFonts w:hint="cs"/>
          <w:sz w:val="28"/>
          <w:szCs w:val="28"/>
          <w:rtl/>
          <w:lang w:bidi="ar-AE"/>
        </w:rPr>
        <w:t>،</w:t>
      </w:r>
      <w:r w:rsidR="00F97980" w:rsidRPr="00B62B99">
        <w:rPr>
          <w:rFonts w:hint="cs"/>
          <w:sz w:val="28"/>
          <w:szCs w:val="28"/>
          <w:rtl/>
          <w:lang w:bidi="ar-AE"/>
        </w:rPr>
        <w:t>أبوظبى</w:t>
      </w:r>
    </w:p>
    <w:p w:rsidR="00F97980" w:rsidRPr="00B62B99" w:rsidRDefault="00415617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</w:t>
      </w:r>
      <w:r w:rsidR="00912050" w:rsidRPr="00B62B99">
        <w:rPr>
          <w:rFonts w:cs="Arial" w:hint="cs"/>
          <w:sz w:val="28"/>
          <w:szCs w:val="28"/>
          <w:rtl/>
          <w:lang w:bidi="ar-AE"/>
        </w:rPr>
        <w:t>بمعهد</w:t>
      </w:r>
      <w:r w:rsidR="00912050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912050" w:rsidRPr="00B62B99">
        <w:rPr>
          <w:rFonts w:cs="Arial" w:hint="cs"/>
          <w:sz w:val="28"/>
          <w:szCs w:val="28"/>
          <w:rtl/>
          <w:lang w:bidi="ar-AE"/>
        </w:rPr>
        <w:t>التدريب</w:t>
      </w:r>
      <w:r w:rsidR="00912050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912050" w:rsidRPr="00B62B99">
        <w:rPr>
          <w:rFonts w:cs="Arial" w:hint="cs"/>
          <w:sz w:val="28"/>
          <w:szCs w:val="28"/>
          <w:rtl/>
          <w:lang w:bidi="ar-AE"/>
        </w:rPr>
        <w:t>والدراسات</w:t>
      </w:r>
      <w:r w:rsidR="00912050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912050" w:rsidRPr="00B62B99">
        <w:rPr>
          <w:rFonts w:cs="Arial" w:hint="cs"/>
          <w:sz w:val="28"/>
          <w:szCs w:val="28"/>
          <w:rtl/>
          <w:lang w:bidi="ar-AE"/>
        </w:rPr>
        <w:t>القضائية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 </w:t>
      </w:r>
      <w:r w:rsidR="00974067">
        <w:rPr>
          <w:rFonts w:hint="cs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hint="cs"/>
          <w:sz w:val="28"/>
          <w:szCs w:val="28"/>
          <w:rtl/>
          <w:lang w:bidi="ar-AE"/>
        </w:rPr>
        <w:tab/>
        <w:t>-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ل</w:t>
      </w:r>
      <w:r w:rsidR="00FA7B02" w:rsidRPr="00B62B99">
        <w:rPr>
          <w:rFonts w:hint="cs"/>
          <w:sz w:val="28"/>
          <w:szCs w:val="28"/>
          <w:rtl/>
          <w:lang w:bidi="ar-AE"/>
        </w:rPr>
        <w:t>منتسبى و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موظفى هيئة الشرطة </w:t>
      </w:r>
      <w:r w:rsidR="00062251" w:rsidRPr="00B62B99">
        <w:rPr>
          <w:rFonts w:hint="cs"/>
          <w:sz w:val="28"/>
          <w:szCs w:val="28"/>
          <w:rtl/>
          <w:lang w:bidi="ar-AE"/>
        </w:rPr>
        <w:t>،</w:t>
      </w:r>
      <w:r w:rsidR="00F97980" w:rsidRPr="00B62B99">
        <w:rPr>
          <w:rFonts w:hint="cs"/>
          <w:sz w:val="28"/>
          <w:szCs w:val="28"/>
          <w:rtl/>
          <w:lang w:bidi="ar-AE"/>
        </w:rPr>
        <w:t>أبوظبى</w:t>
      </w:r>
    </w:p>
    <w:p w:rsidR="00F97980" w:rsidRPr="00B62B99" w:rsidRDefault="00415617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بمعهد</w:t>
      </w:r>
      <w:r w:rsidR="00FA7B02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التدريب</w:t>
      </w:r>
      <w:r w:rsidR="00FA7B02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والدراسات</w:t>
      </w:r>
      <w:r w:rsidR="00FA7B02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القضائية</w:t>
      </w:r>
      <w:r w:rsidR="00F97980" w:rsidRPr="00B62B99">
        <w:rPr>
          <w:rFonts w:hint="cs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="00316191">
        <w:rPr>
          <w:sz w:val="28"/>
          <w:szCs w:val="28"/>
          <w:lang w:bidi="ar-AE"/>
        </w:rPr>
        <w:t xml:space="preserve"> </w:t>
      </w:r>
      <w:r w:rsidR="00FA7B02" w:rsidRPr="00B62B99">
        <w:rPr>
          <w:rFonts w:hint="cs"/>
          <w:sz w:val="28"/>
          <w:szCs w:val="28"/>
          <w:rtl/>
          <w:lang w:bidi="ar-AE"/>
        </w:rPr>
        <w:t>-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Pr="00B62B99">
        <w:rPr>
          <w:rFonts w:hint="cs"/>
          <w:sz w:val="28"/>
          <w:szCs w:val="28"/>
          <w:rtl/>
          <w:lang w:bidi="ar-AE"/>
        </w:rPr>
        <w:t>ل</w:t>
      </w:r>
      <w:r w:rsidR="00F97980" w:rsidRPr="00B62B99">
        <w:rPr>
          <w:rFonts w:hint="cs"/>
          <w:sz w:val="28"/>
          <w:szCs w:val="28"/>
          <w:rtl/>
          <w:lang w:bidi="ar-AE"/>
        </w:rPr>
        <w:t>موظفى بلدية أبوظبى</w:t>
      </w:r>
    </w:p>
    <w:p w:rsidR="00415617" w:rsidRPr="00D71DA8" w:rsidRDefault="00415617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b/>
          <w:bCs/>
          <w:sz w:val="28"/>
          <w:szCs w:val="28"/>
          <w:rtl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دورات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بمعهد</w:t>
      </w:r>
      <w:r w:rsidR="00FA7B02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التدريب</w:t>
      </w:r>
      <w:r w:rsidR="00FA7B02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والدراسات</w:t>
      </w:r>
      <w:r w:rsidR="00FA7B02" w:rsidRPr="00B62B99">
        <w:rPr>
          <w:rFonts w:cs="Arial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cs="Arial" w:hint="cs"/>
          <w:sz w:val="28"/>
          <w:szCs w:val="28"/>
          <w:rtl/>
          <w:lang w:bidi="ar-AE"/>
        </w:rPr>
        <w:t>القضائية</w:t>
      </w:r>
      <w:r w:rsidRPr="00B62B99">
        <w:rPr>
          <w:rFonts w:hint="cs"/>
          <w:sz w:val="28"/>
          <w:szCs w:val="28"/>
          <w:rtl/>
          <w:lang w:bidi="ar-AE"/>
        </w:rPr>
        <w:t xml:space="preserve"> </w:t>
      </w:r>
      <w:r w:rsidR="00974067">
        <w:rPr>
          <w:rFonts w:hint="cs"/>
          <w:sz w:val="28"/>
          <w:szCs w:val="28"/>
          <w:rtl/>
          <w:lang w:bidi="ar-AE"/>
        </w:rPr>
        <w:t xml:space="preserve"> </w:t>
      </w:r>
      <w:r w:rsidR="00FA7B02" w:rsidRPr="00B62B99">
        <w:rPr>
          <w:rFonts w:hint="cs"/>
          <w:sz w:val="28"/>
          <w:szCs w:val="28"/>
          <w:rtl/>
          <w:lang w:bidi="ar-AE"/>
        </w:rPr>
        <w:t>-</w:t>
      </w:r>
      <w:r w:rsidR="00FA7B02" w:rsidRPr="00B62B99">
        <w:rPr>
          <w:rFonts w:hint="cs"/>
          <w:sz w:val="28"/>
          <w:szCs w:val="28"/>
          <w:rtl/>
          <w:lang w:bidi="ar-AE"/>
        </w:rPr>
        <w:tab/>
      </w:r>
      <w:r w:rsidR="003E18ED" w:rsidRPr="00B62B99">
        <w:rPr>
          <w:rFonts w:hint="cs"/>
          <w:sz w:val="28"/>
          <w:szCs w:val="28"/>
          <w:rtl/>
          <w:lang w:bidi="ar-AE"/>
        </w:rPr>
        <w:t>ل</w:t>
      </w:r>
      <w:r w:rsidRPr="00B62B99">
        <w:rPr>
          <w:rFonts w:hint="cs"/>
          <w:sz w:val="28"/>
          <w:szCs w:val="28"/>
          <w:rtl/>
          <w:lang w:bidi="ar-AE"/>
        </w:rPr>
        <w:t>مستشارى هيئة قضايا الدولة الإتحادية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 </w:t>
      </w:r>
    </w:p>
    <w:p w:rsidR="001F0305" w:rsidRDefault="001F0305" w:rsidP="008B29AF">
      <w:pPr>
        <w:bidi/>
        <w:spacing w:after="0" w:line="240" w:lineRule="auto"/>
        <w:ind w:left="360"/>
        <w:jc w:val="both"/>
        <w:rPr>
          <w:rFonts w:hint="cs"/>
          <w:b/>
          <w:bCs/>
          <w:sz w:val="28"/>
          <w:szCs w:val="28"/>
          <w:rtl/>
          <w:lang w:bidi="ar-AE"/>
        </w:rPr>
      </w:pPr>
    </w:p>
    <w:p w:rsidR="0007525A" w:rsidRDefault="0007525A" w:rsidP="0007525A">
      <w:pPr>
        <w:bidi/>
        <w:spacing w:after="0" w:line="240" w:lineRule="auto"/>
        <w:ind w:left="360"/>
        <w:jc w:val="both"/>
        <w:rPr>
          <w:b/>
          <w:bCs/>
          <w:sz w:val="28"/>
          <w:szCs w:val="28"/>
          <w:rtl/>
          <w:lang w:bidi="ar-AE"/>
        </w:rPr>
      </w:pPr>
    </w:p>
    <w:p w:rsidR="001F0305" w:rsidRDefault="001F0305" w:rsidP="008B29AF">
      <w:pPr>
        <w:bidi/>
        <w:spacing w:after="0" w:line="240" w:lineRule="auto"/>
        <w:jc w:val="both"/>
        <w:rPr>
          <w:b/>
          <w:bCs/>
          <w:sz w:val="28"/>
          <w:szCs w:val="28"/>
          <w:rtl/>
          <w:lang w:bidi="ar-AE"/>
        </w:rPr>
      </w:pPr>
    </w:p>
    <w:p w:rsidR="00E17589" w:rsidRDefault="0023251B" w:rsidP="008B29AF">
      <w:pPr>
        <w:bidi/>
        <w:spacing w:after="0" w:line="240" w:lineRule="auto"/>
        <w:jc w:val="center"/>
        <w:rPr>
          <w:b/>
          <w:bCs/>
          <w:sz w:val="32"/>
          <w:szCs w:val="32"/>
          <w:u w:val="single"/>
          <w:lang w:bidi="ar-AE"/>
        </w:rPr>
      </w:pPr>
      <w:r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الخبرات </w:t>
      </w:r>
      <w:r w:rsidR="006C1FDA"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>العملية</w:t>
      </w:r>
    </w:p>
    <w:p w:rsidR="00E218E9" w:rsidRPr="00E218E9" w:rsidRDefault="00E218E9" w:rsidP="00E218E9">
      <w:pPr>
        <w:bidi/>
        <w:spacing w:after="0" w:line="240" w:lineRule="auto"/>
        <w:jc w:val="center"/>
        <w:rPr>
          <w:b/>
          <w:bCs/>
          <w:sz w:val="18"/>
          <w:szCs w:val="18"/>
          <w:u w:val="single"/>
          <w:rtl/>
          <w:lang w:bidi="ar-AE"/>
        </w:rPr>
      </w:pPr>
    </w:p>
    <w:p w:rsidR="006C1FDA" w:rsidRDefault="00F02BCE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>
        <w:rPr>
          <w:sz w:val="28"/>
          <w:szCs w:val="28"/>
          <w:lang w:bidi="ar-AE"/>
        </w:rPr>
        <w:t xml:space="preserve"> </w:t>
      </w:r>
      <w:r w:rsidR="006C1FDA">
        <w:rPr>
          <w:rFonts w:hint="cs"/>
          <w:sz w:val="28"/>
          <w:szCs w:val="28"/>
          <w:rtl/>
          <w:lang w:bidi="ar-AE"/>
        </w:rPr>
        <w:t xml:space="preserve">المستشار القانونى- لشركة بنية للمشاريع </w:t>
      </w:r>
      <w:r w:rsidR="006C1FDA">
        <w:rPr>
          <w:sz w:val="28"/>
          <w:szCs w:val="28"/>
          <w:rtl/>
          <w:lang w:bidi="ar-AE"/>
        </w:rPr>
        <w:t>–</w:t>
      </w:r>
      <w:r w:rsidR="006C1FDA">
        <w:rPr>
          <w:rFonts w:hint="cs"/>
          <w:sz w:val="28"/>
          <w:szCs w:val="28"/>
          <w:rtl/>
          <w:lang w:bidi="ar-AE"/>
        </w:rPr>
        <w:t xml:space="preserve">لإعمار جزيرة الريم </w:t>
      </w:r>
      <w:r w:rsidR="006C1FDA">
        <w:rPr>
          <w:sz w:val="28"/>
          <w:szCs w:val="28"/>
          <w:rtl/>
          <w:lang w:bidi="ar-AE"/>
        </w:rPr>
        <w:t>–</w:t>
      </w:r>
      <w:r w:rsidR="006C1FDA">
        <w:rPr>
          <w:rFonts w:hint="cs"/>
          <w:sz w:val="28"/>
          <w:szCs w:val="28"/>
          <w:rtl/>
          <w:lang w:bidi="ar-AE"/>
        </w:rPr>
        <w:t xml:space="preserve"> أبوظبى</w:t>
      </w:r>
    </w:p>
    <w:p w:rsidR="006C1FDA" w:rsidRDefault="00F02BCE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المستشار العام ومدير دائرة الشؤون القانونية لشركة طيران الخليج </w:t>
      </w:r>
    </w:p>
    <w:p w:rsidR="00F02BCE" w:rsidRDefault="00F02BCE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الخبير القانونى الأعلى للخطوط الجوية الكويتية</w:t>
      </w:r>
    </w:p>
    <w:p w:rsidR="00C7166A" w:rsidRDefault="00C7166A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المستشار القانونى </w:t>
      </w:r>
      <w:r w:rsidRPr="00B62B99">
        <w:rPr>
          <w:sz w:val="28"/>
          <w:szCs w:val="28"/>
          <w:rtl/>
          <w:lang w:bidi="ar-AE"/>
        </w:rPr>
        <w:t>–</w:t>
      </w:r>
      <w:r w:rsidRPr="00B62B99">
        <w:rPr>
          <w:rFonts w:hint="cs"/>
          <w:sz w:val="28"/>
          <w:szCs w:val="28"/>
          <w:rtl/>
          <w:lang w:bidi="ar-AE"/>
        </w:rPr>
        <w:t xml:space="preserve"> لمكتب رئيس جامعة البحرين</w:t>
      </w:r>
    </w:p>
    <w:p w:rsidR="00F02BCE" w:rsidRDefault="00F02BCE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الخبير القانونى الأعلى للرئاسة العامة للحرس الوطنى الكويتى " للعقود والمناقصات"</w:t>
      </w:r>
    </w:p>
    <w:p w:rsidR="00FD2148" w:rsidRDefault="00C7166A" w:rsidP="008B29AF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rFonts w:hint="cs"/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نائب أحكام عسكرية  وممثل للإدعاء وقاضى  بالقضاء العسكرى</w:t>
      </w:r>
    </w:p>
    <w:p w:rsidR="0007525A" w:rsidRDefault="0007525A" w:rsidP="0007525A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sz w:val="28"/>
          <w:szCs w:val="28"/>
          <w:lang w:bidi="ar-AE"/>
        </w:rPr>
      </w:pPr>
      <w:r>
        <w:rPr>
          <w:rFonts w:hint="cs"/>
          <w:sz w:val="28"/>
          <w:szCs w:val="28"/>
          <w:rtl/>
          <w:lang w:bidi="ar-AE"/>
        </w:rPr>
        <w:t>مدربا ومحاضرا للعديد من موظفى القطاع العام والخاص ولهيئات حكومية متخصصة</w:t>
      </w:r>
    </w:p>
    <w:p w:rsidR="0023251B" w:rsidRDefault="00F02BCE" w:rsidP="004376EC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both"/>
        <w:rPr>
          <w:rFonts w:hint="cs"/>
          <w:sz w:val="28"/>
          <w:szCs w:val="28"/>
          <w:lang w:bidi="ar-AE"/>
        </w:rPr>
      </w:pPr>
      <w:r w:rsidRPr="00C7166A">
        <w:rPr>
          <w:rFonts w:hint="cs"/>
          <w:sz w:val="28"/>
          <w:szCs w:val="28"/>
          <w:rtl/>
          <w:lang w:bidi="ar-AE"/>
        </w:rPr>
        <w:t>محامى ومستشار قانونى للعديد من مكاتب المحاما</w:t>
      </w:r>
      <w:r w:rsidR="00C7166A">
        <w:rPr>
          <w:rFonts w:hint="cs"/>
          <w:sz w:val="28"/>
          <w:szCs w:val="28"/>
          <w:rtl/>
          <w:lang w:bidi="ar-AE"/>
        </w:rPr>
        <w:t>ة</w:t>
      </w:r>
      <w:r w:rsidR="004376EC">
        <w:rPr>
          <w:sz w:val="28"/>
          <w:szCs w:val="28"/>
          <w:lang w:bidi="ar-AE"/>
        </w:rPr>
        <w:t xml:space="preserve"> </w:t>
      </w:r>
      <w:r w:rsidR="004376EC">
        <w:rPr>
          <w:rFonts w:hint="cs"/>
          <w:sz w:val="28"/>
          <w:szCs w:val="28"/>
          <w:rtl/>
          <w:lang w:bidi="ar-AE"/>
        </w:rPr>
        <w:t xml:space="preserve"> وشركات مالية وإتصالآت </w:t>
      </w:r>
      <w:r w:rsidRPr="00C7166A">
        <w:rPr>
          <w:rFonts w:hint="cs"/>
          <w:sz w:val="28"/>
          <w:szCs w:val="28"/>
          <w:rtl/>
          <w:lang w:bidi="ar-AE"/>
        </w:rPr>
        <w:t>بمصر ،</w:t>
      </w:r>
      <w:r w:rsidR="00C7166A">
        <w:rPr>
          <w:rFonts w:hint="cs"/>
          <w:sz w:val="28"/>
          <w:szCs w:val="28"/>
          <w:rtl/>
          <w:lang w:bidi="ar-AE"/>
        </w:rPr>
        <w:t>و</w:t>
      </w:r>
      <w:r w:rsidRPr="00C7166A">
        <w:rPr>
          <w:rFonts w:hint="cs"/>
          <w:sz w:val="28"/>
          <w:szCs w:val="28"/>
          <w:rtl/>
          <w:lang w:bidi="ar-AE"/>
        </w:rPr>
        <w:t>كندا ،</w:t>
      </w:r>
      <w:r w:rsidR="00C7166A">
        <w:rPr>
          <w:rFonts w:hint="cs"/>
          <w:sz w:val="28"/>
          <w:szCs w:val="28"/>
          <w:rtl/>
          <w:lang w:bidi="ar-AE"/>
        </w:rPr>
        <w:t>و</w:t>
      </w:r>
      <w:r w:rsidRPr="00C7166A">
        <w:rPr>
          <w:rFonts w:hint="cs"/>
          <w:sz w:val="28"/>
          <w:szCs w:val="28"/>
          <w:rtl/>
          <w:lang w:bidi="ar-AE"/>
        </w:rPr>
        <w:t>الكويت ،والإمارات العربية المتحدة</w:t>
      </w:r>
      <w:r w:rsidR="0007525A">
        <w:rPr>
          <w:rFonts w:hint="cs"/>
          <w:sz w:val="28"/>
          <w:szCs w:val="28"/>
          <w:rtl/>
          <w:lang w:bidi="ar-AE"/>
        </w:rPr>
        <w:t xml:space="preserve"> لأكثر من ثمانية وثلآثون عاما (38) </w:t>
      </w:r>
      <w:r w:rsidR="004376EC">
        <w:rPr>
          <w:rFonts w:hint="cs"/>
          <w:sz w:val="28"/>
          <w:szCs w:val="28"/>
          <w:rtl/>
          <w:lang w:bidi="ar-AE"/>
        </w:rPr>
        <w:t>.</w:t>
      </w:r>
    </w:p>
    <w:p w:rsidR="0007525A" w:rsidRPr="00C7166A" w:rsidRDefault="0007525A" w:rsidP="0007525A">
      <w:pPr>
        <w:pStyle w:val="ListParagraph"/>
        <w:bidi/>
        <w:spacing w:after="0" w:line="240" w:lineRule="auto"/>
        <w:ind w:left="360"/>
        <w:jc w:val="both"/>
        <w:rPr>
          <w:sz w:val="28"/>
          <w:szCs w:val="28"/>
          <w:rtl/>
          <w:lang w:bidi="ar-AE"/>
        </w:rPr>
      </w:pPr>
    </w:p>
    <w:p w:rsidR="0023251B" w:rsidRDefault="0023251B" w:rsidP="008B29AF">
      <w:pPr>
        <w:bidi/>
        <w:spacing w:after="0" w:line="240" w:lineRule="auto"/>
        <w:jc w:val="center"/>
        <w:rPr>
          <w:b/>
          <w:bCs/>
          <w:sz w:val="32"/>
          <w:szCs w:val="32"/>
          <w:rtl/>
          <w:lang w:bidi="ar-AE"/>
        </w:rPr>
      </w:pPr>
    </w:p>
    <w:p w:rsidR="0023251B" w:rsidRDefault="0023251B" w:rsidP="008B29AF">
      <w:pPr>
        <w:bidi/>
        <w:spacing w:after="0" w:line="240" w:lineRule="auto"/>
        <w:jc w:val="center"/>
        <w:rPr>
          <w:b/>
          <w:bCs/>
          <w:sz w:val="32"/>
          <w:szCs w:val="32"/>
          <w:rtl/>
          <w:lang w:bidi="ar-AE"/>
        </w:rPr>
      </w:pPr>
    </w:p>
    <w:p w:rsidR="008B29AF" w:rsidRDefault="008B29AF" w:rsidP="008B29AF">
      <w:pPr>
        <w:bidi/>
        <w:spacing w:after="0" w:line="240" w:lineRule="auto"/>
        <w:jc w:val="center"/>
        <w:rPr>
          <w:b/>
          <w:bCs/>
          <w:sz w:val="32"/>
          <w:szCs w:val="32"/>
          <w:rtl/>
          <w:lang w:bidi="ar-AE"/>
        </w:rPr>
      </w:pPr>
    </w:p>
    <w:p w:rsidR="0023251B" w:rsidRDefault="0023251B" w:rsidP="008B29AF">
      <w:pPr>
        <w:bidi/>
        <w:spacing w:after="0" w:line="240" w:lineRule="auto"/>
        <w:jc w:val="center"/>
        <w:rPr>
          <w:b/>
          <w:bCs/>
          <w:sz w:val="32"/>
          <w:szCs w:val="32"/>
          <w:u w:val="single"/>
          <w:rtl/>
          <w:lang w:bidi="ar-AE"/>
        </w:rPr>
      </w:pPr>
      <w:r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>الخبرات العلمية والتدريبية</w:t>
      </w:r>
    </w:p>
    <w:p w:rsidR="00CA3A26" w:rsidRPr="00E218E9" w:rsidRDefault="00BD77B6" w:rsidP="008B29AF">
      <w:pPr>
        <w:bidi/>
        <w:spacing w:after="0" w:line="240" w:lineRule="auto"/>
        <w:ind w:firstLine="360"/>
        <w:rPr>
          <w:rFonts w:cs="Arial"/>
          <w:sz w:val="24"/>
          <w:szCs w:val="24"/>
          <w:rtl/>
          <w:lang w:bidi="ar-AE"/>
        </w:rPr>
      </w:pPr>
      <w:r w:rsidRPr="00265474">
        <w:rPr>
          <w:rFonts w:asciiTheme="minorBidi" w:hAnsiTheme="minorBidi"/>
          <w:b/>
          <w:bCs/>
          <w:sz w:val="32"/>
          <w:szCs w:val="32"/>
          <w:lang w:bidi="ar-AE"/>
        </w:rPr>
        <w:t xml:space="preserve"> </w:t>
      </w:r>
      <w:r w:rsidR="00CA3A26" w:rsidRPr="00B62B99">
        <w:rPr>
          <w:rFonts w:cs="Arial" w:hint="cs"/>
          <w:sz w:val="28"/>
          <w:szCs w:val="28"/>
          <w:rtl/>
          <w:lang w:bidi="ar-AE"/>
        </w:rPr>
        <w:tab/>
      </w:r>
    </w:p>
    <w:p w:rsidR="00E218E9" w:rsidRDefault="00E218E9" w:rsidP="00E218E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 w:rsidRPr="00E218E9">
        <w:rPr>
          <w:rFonts w:cs="Arial" w:hint="cs"/>
          <w:sz w:val="28"/>
          <w:szCs w:val="28"/>
          <w:rtl/>
        </w:rPr>
        <w:t xml:space="preserve">عقود الإنشاءات </w:t>
      </w:r>
      <w:r w:rsidRPr="00E218E9">
        <w:rPr>
          <w:rFonts w:cs="Arial"/>
          <w:sz w:val="28"/>
          <w:szCs w:val="28"/>
          <w:rtl/>
        </w:rPr>
        <w:t>العقارية و</w:t>
      </w:r>
      <w:r w:rsidRPr="00E218E9">
        <w:rPr>
          <w:rFonts w:cs="Arial" w:hint="cs"/>
          <w:sz w:val="28"/>
          <w:szCs w:val="28"/>
          <w:rtl/>
        </w:rPr>
        <w:t>فقا ل</w:t>
      </w:r>
      <w:r w:rsidRPr="00E218E9">
        <w:rPr>
          <w:rFonts w:cs="Arial"/>
          <w:sz w:val="28"/>
          <w:szCs w:val="28"/>
          <w:rtl/>
        </w:rPr>
        <w:t xml:space="preserve">قواعد ولوائح </w:t>
      </w:r>
      <w:r w:rsidRPr="00E218E9">
        <w:rPr>
          <w:rFonts w:cs="Arial"/>
          <w:sz w:val="28"/>
          <w:szCs w:val="28"/>
        </w:rPr>
        <w:t>FIDIC</w:t>
      </w:r>
      <w:r w:rsidRPr="00E218E9">
        <w:rPr>
          <w:rFonts w:cs="Arial"/>
          <w:sz w:val="28"/>
          <w:szCs w:val="28"/>
          <w:rtl/>
        </w:rPr>
        <w:t>.</w:t>
      </w:r>
    </w:p>
    <w:p w:rsidR="00E218E9" w:rsidRDefault="00E218E9" w:rsidP="00E218E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 w:rsidRPr="00E218E9">
        <w:rPr>
          <w:rFonts w:cs="Arial"/>
          <w:sz w:val="28"/>
          <w:szCs w:val="28"/>
          <w:rtl/>
        </w:rPr>
        <w:t xml:space="preserve">التمويل الدولي </w:t>
      </w:r>
      <w:r w:rsidRPr="00E218E9">
        <w:rPr>
          <w:rFonts w:cs="Arial" w:hint="cs"/>
          <w:sz w:val="28"/>
          <w:szCs w:val="28"/>
          <w:rtl/>
          <w:lang w:bidi="ar-AE"/>
        </w:rPr>
        <w:t>للبيع والشراء</w:t>
      </w:r>
      <w:r w:rsidR="00C1693E">
        <w:rPr>
          <w:rFonts w:cs="Arial" w:hint="cs"/>
          <w:sz w:val="28"/>
          <w:szCs w:val="28"/>
          <w:rtl/>
          <w:lang w:bidi="ar-AE"/>
        </w:rPr>
        <w:t xml:space="preserve"> والمناقصات والمزايدات العامه المفتوحة والمغلقة</w:t>
      </w:r>
      <w:r w:rsidRPr="00E218E9">
        <w:rPr>
          <w:rFonts w:cs="Arial"/>
          <w:sz w:val="28"/>
          <w:szCs w:val="28"/>
          <w:rtl/>
        </w:rPr>
        <w:t>.</w:t>
      </w:r>
    </w:p>
    <w:p w:rsidR="0049529E" w:rsidRDefault="008925DD" w:rsidP="00DC0348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خبرة </w:t>
      </w:r>
      <w:r>
        <w:rPr>
          <w:rFonts w:cs="Arial"/>
          <w:sz w:val="28"/>
          <w:szCs w:val="28"/>
          <w:rtl/>
        </w:rPr>
        <w:t xml:space="preserve">اكاديمية </w:t>
      </w:r>
      <w:r w:rsidR="00DC0348">
        <w:rPr>
          <w:rFonts w:cs="Arial" w:hint="cs"/>
          <w:sz w:val="28"/>
          <w:szCs w:val="28"/>
          <w:rtl/>
        </w:rPr>
        <w:t xml:space="preserve">فى </w:t>
      </w:r>
      <w:r w:rsidR="00DB5ADF">
        <w:rPr>
          <w:rFonts w:cs="Arial" w:hint="cs"/>
          <w:sz w:val="28"/>
          <w:szCs w:val="28"/>
          <w:rtl/>
        </w:rPr>
        <w:t>أصول فن التدريس بالجامعات والمعاهد العليا</w:t>
      </w:r>
      <w:r w:rsidR="0049529E" w:rsidRPr="0049529E">
        <w:rPr>
          <w:rFonts w:cs="Arial"/>
          <w:sz w:val="28"/>
          <w:szCs w:val="28"/>
          <w:rtl/>
        </w:rPr>
        <w:t>.</w:t>
      </w:r>
    </w:p>
    <w:p w:rsidR="00164E4E" w:rsidRDefault="00164E4E" w:rsidP="0007525A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  <w:lang w:bidi="ar-AE"/>
        </w:rPr>
      </w:pPr>
      <w:r>
        <w:rPr>
          <w:rFonts w:cs="Arial" w:hint="cs"/>
          <w:sz w:val="28"/>
          <w:szCs w:val="28"/>
          <w:rtl/>
        </w:rPr>
        <w:t>مفاوضات وصياغة وحل منازعات العقود والإتفاقيات</w:t>
      </w:r>
      <w:r w:rsidR="00DC0348">
        <w:rPr>
          <w:rFonts w:cs="Arial" w:hint="cs"/>
          <w:sz w:val="28"/>
          <w:szCs w:val="28"/>
          <w:rtl/>
        </w:rPr>
        <w:t xml:space="preserve"> المحلية و ذات </w:t>
      </w:r>
      <w:r w:rsidR="0007525A">
        <w:rPr>
          <w:rFonts w:cs="Arial" w:hint="cs"/>
          <w:sz w:val="28"/>
          <w:szCs w:val="28"/>
          <w:rtl/>
        </w:rPr>
        <w:t>ال</w:t>
      </w:r>
      <w:r w:rsidR="00DC0348">
        <w:rPr>
          <w:rFonts w:cs="Arial" w:hint="cs"/>
          <w:sz w:val="28"/>
          <w:szCs w:val="28"/>
          <w:rtl/>
        </w:rPr>
        <w:t xml:space="preserve">عنصر </w:t>
      </w:r>
      <w:r w:rsidR="0007525A">
        <w:rPr>
          <w:rFonts w:cs="Arial" w:hint="cs"/>
          <w:sz w:val="28"/>
          <w:szCs w:val="28"/>
          <w:rtl/>
        </w:rPr>
        <w:t>الأ</w:t>
      </w:r>
      <w:r w:rsidR="00DC0348">
        <w:rPr>
          <w:rFonts w:cs="Arial" w:hint="cs"/>
          <w:sz w:val="28"/>
          <w:szCs w:val="28"/>
          <w:rtl/>
        </w:rPr>
        <w:t>جنبى</w:t>
      </w:r>
      <w:r>
        <w:rPr>
          <w:rFonts w:cs="Arial" w:hint="cs"/>
          <w:sz w:val="28"/>
          <w:szCs w:val="28"/>
          <w:rtl/>
        </w:rPr>
        <w:t>.</w:t>
      </w:r>
    </w:p>
    <w:p w:rsidR="0049529E" w:rsidRDefault="0049529E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 w:rsidRPr="0049529E">
        <w:rPr>
          <w:rFonts w:cs="Arial"/>
          <w:sz w:val="28"/>
          <w:szCs w:val="28"/>
          <w:rtl/>
        </w:rPr>
        <w:t>التقاضي والتحكيم و</w:t>
      </w:r>
      <w:r w:rsidR="00DC0348">
        <w:rPr>
          <w:rFonts w:cs="Arial" w:hint="cs"/>
          <w:sz w:val="28"/>
          <w:szCs w:val="28"/>
          <w:rtl/>
          <w:lang w:bidi="ar-AE"/>
        </w:rPr>
        <w:t xml:space="preserve">الطرق البديلة لحل المنازعات </w:t>
      </w:r>
      <w:r w:rsidR="00DC0348">
        <w:rPr>
          <w:rFonts w:cs="Arial"/>
          <w:sz w:val="28"/>
          <w:szCs w:val="28"/>
          <w:lang w:bidi="ar-AE"/>
        </w:rPr>
        <w:t>(</w:t>
      </w:r>
      <w:r w:rsidRPr="0049529E">
        <w:rPr>
          <w:rFonts w:cs="Arial"/>
          <w:sz w:val="28"/>
          <w:szCs w:val="28"/>
        </w:rPr>
        <w:t>ADR</w:t>
      </w:r>
      <w:r w:rsidR="00DC0348">
        <w:rPr>
          <w:rFonts w:cs="Arial"/>
          <w:sz w:val="28"/>
          <w:szCs w:val="28"/>
        </w:rPr>
        <w:t>)</w:t>
      </w:r>
      <w:r w:rsidRPr="0049529E">
        <w:rPr>
          <w:rFonts w:cs="Arial"/>
          <w:sz w:val="28"/>
          <w:szCs w:val="28"/>
          <w:rtl/>
        </w:rPr>
        <w:t>.</w:t>
      </w:r>
    </w:p>
    <w:p w:rsidR="0049529E" w:rsidRDefault="00E218E9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إتفاقيات </w:t>
      </w:r>
      <w:r w:rsidR="008925DD">
        <w:rPr>
          <w:rFonts w:cs="Arial" w:hint="cs"/>
          <w:sz w:val="28"/>
          <w:szCs w:val="28"/>
          <w:rtl/>
        </w:rPr>
        <w:t xml:space="preserve">صناعات وبيع وشراء وتأجير </w:t>
      </w:r>
      <w:r w:rsidR="0049529E" w:rsidRPr="0049529E">
        <w:rPr>
          <w:rFonts w:cs="Arial"/>
          <w:sz w:val="28"/>
          <w:szCs w:val="28"/>
          <w:rtl/>
        </w:rPr>
        <w:t>الط</w:t>
      </w:r>
      <w:r w:rsidR="008925DD">
        <w:rPr>
          <w:rFonts w:cs="Arial" w:hint="cs"/>
          <w:sz w:val="28"/>
          <w:szCs w:val="28"/>
          <w:rtl/>
        </w:rPr>
        <w:t>ائرات وأجهزه الملاحة والخدمات الأرضية والأقمار الصناعية .</w:t>
      </w:r>
    </w:p>
    <w:p w:rsidR="0049529E" w:rsidRDefault="0049529E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شركات الطيران </w:t>
      </w:r>
      <w:r w:rsidR="0007525A">
        <w:rPr>
          <w:rFonts w:cs="Arial" w:hint="cs"/>
          <w:sz w:val="28"/>
          <w:szCs w:val="28"/>
          <w:rtl/>
        </w:rPr>
        <w:t xml:space="preserve">والنقل </w:t>
      </w:r>
      <w:r>
        <w:rPr>
          <w:rFonts w:cs="Arial" w:hint="cs"/>
          <w:sz w:val="28"/>
          <w:szCs w:val="28"/>
          <w:rtl/>
        </w:rPr>
        <w:t xml:space="preserve">التجارى والخاص </w:t>
      </w:r>
      <w:r w:rsidRPr="0049529E">
        <w:rPr>
          <w:rFonts w:cs="Arial"/>
          <w:sz w:val="28"/>
          <w:szCs w:val="28"/>
          <w:rtl/>
        </w:rPr>
        <w:t xml:space="preserve">قانون </w:t>
      </w:r>
      <w:r>
        <w:rPr>
          <w:rFonts w:cs="Arial" w:hint="cs"/>
          <w:sz w:val="28"/>
          <w:szCs w:val="28"/>
          <w:rtl/>
        </w:rPr>
        <w:t xml:space="preserve">وقواعد </w:t>
      </w:r>
      <w:r w:rsidRPr="0049529E">
        <w:rPr>
          <w:rFonts w:cs="Arial"/>
          <w:sz w:val="28"/>
          <w:szCs w:val="28"/>
          <w:rtl/>
        </w:rPr>
        <w:t>الطيران الدولي</w:t>
      </w:r>
      <w:r>
        <w:rPr>
          <w:rFonts w:cs="Arial" w:hint="cs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</w:rPr>
        <w:t>ICAO</w:t>
      </w:r>
      <w:r w:rsidRPr="0049529E">
        <w:rPr>
          <w:rFonts w:cs="Arial"/>
          <w:sz w:val="28"/>
          <w:szCs w:val="28"/>
          <w:rtl/>
        </w:rPr>
        <w:t>.</w:t>
      </w:r>
    </w:p>
    <w:p w:rsidR="0049529E" w:rsidRDefault="008925DD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قوانين </w:t>
      </w:r>
      <w:r w:rsidR="0049529E" w:rsidRPr="0049529E">
        <w:rPr>
          <w:rFonts w:cs="Arial"/>
          <w:sz w:val="28"/>
          <w:szCs w:val="28"/>
          <w:rtl/>
        </w:rPr>
        <w:t>التجار</w:t>
      </w:r>
      <w:r>
        <w:rPr>
          <w:rFonts w:cs="Arial" w:hint="cs"/>
          <w:sz w:val="28"/>
          <w:szCs w:val="28"/>
          <w:rtl/>
        </w:rPr>
        <w:t>ة</w:t>
      </w:r>
      <w:r w:rsidR="0049529E" w:rsidRPr="0049529E">
        <w:rPr>
          <w:rFonts w:cs="Arial"/>
          <w:sz w:val="28"/>
          <w:szCs w:val="28"/>
          <w:rtl/>
        </w:rPr>
        <w:t>، والخدمات المصرفية والشركات</w:t>
      </w:r>
      <w:r>
        <w:rPr>
          <w:rFonts w:cs="Arial" w:hint="cs"/>
          <w:sz w:val="28"/>
          <w:szCs w:val="28"/>
          <w:rtl/>
        </w:rPr>
        <w:t xml:space="preserve"> التجارية</w:t>
      </w:r>
      <w:r w:rsidR="0049529E" w:rsidRPr="0049529E">
        <w:rPr>
          <w:rFonts w:cs="Arial"/>
          <w:sz w:val="28"/>
          <w:szCs w:val="28"/>
          <w:rtl/>
        </w:rPr>
        <w:t>.</w:t>
      </w:r>
    </w:p>
    <w:p w:rsidR="0049529E" w:rsidRDefault="00E218E9" w:rsidP="00E218E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قوانين وعقود </w:t>
      </w:r>
      <w:r w:rsidR="0049529E" w:rsidRPr="0049529E">
        <w:rPr>
          <w:rFonts w:cs="Arial"/>
          <w:sz w:val="28"/>
          <w:szCs w:val="28"/>
          <w:rtl/>
        </w:rPr>
        <w:t>تكنولوجيا المعلومات</w:t>
      </w:r>
      <w:r>
        <w:rPr>
          <w:rFonts w:cs="Arial" w:hint="cs"/>
          <w:sz w:val="28"/>
          <w:szCs w:val="28"/>
          <w:rtl/>
        </w:rPr>
        <w:t xml:space="preserve"> والأقمار الصناعية  والبث</w:t>
      </w:r>
      <w:r w:rsidR="008925DD">
        <w:rPr>
          <w:rFonts w:cs="Arial" w:hint="cs"/>
          <w:sz w:val="28"/>
          <w:szCs w:val="28"/>
          <w:rtl/>
        </w:rPr>
        <w:t>.</w:t>
      </w:r>
    </w:p>
    <w:p w:rsidR="0049529E" w:rsidRDefault="0049529E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 w:rsidRPr="0049529E">
        <w:rPr>
          <w:rFonts w:cs="Arial"/>
          <w:sz w:val="28"/>
          <w:szCs w:val="28"/>
          <w:rtl/>
        </w:rPr>
        <w:t>الدولي للاتصالات وقانون الفضاء</w:t>
      </w:r>
      <w:r>
        <w:rPr>
          <w:rFonts w:cs="Arial" w:hint="cs"/>
          <w:sz w:val="28"/>
          <w:szCs w:val="28"/>
          <w:rtl/>
        </w:rPr>
        <w:t xml:space="preserve"> الدولى وقانون ألإتصالآت وفقا لقواعد </w:t>
      </w:r>
      <w:r>
        <w:rPr>
          <w:rFonts w:cs="Arial"/>
          <w:sz w:val="28"/>
          <w:szCs w:val="28"/>
        </w:rPr>
        <w:t>ITU</w:t>
      </w:r>
      <w:r w:rsidRPr="0049529E">
        <w:rPr>
          <w:rFonts w:cs="Arial"/>
          <w:sz w:val="28"/>
          <w:szCs w:val="28"/>
          <w:rtl/>
        </w:rPr>
        <w:t>.</w:t>
      </w:r>
    </w:p>
    <w:p w:rsidR="008925DD" w:rsidRDefault="0049529E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  <w:lang w:bidi="ar-AE"/>
        </w:rPr>
      </w:pPr>
      <w:r w:rsidRPr="008925DD">
        <w:rPr>
          <w:rFonts w:cs="Arial"/>
          <w:sz w:val="28"/>
          <w:szCs w:val="28"/>
          <w:rtl/>
        </w:rPr>
        <w:t>حقوق التأليف والنشر والعلامات التجارية وحماية الملكية الفكرية</w:t>
      </w:r>
      <w:r w:rsidR="008925DD" w:rsidRPr="008925DD">
        <w:rPr>
          <w:rFonts w:cs="Arial" w:hint="cs"/>
          <w:sz w:val="28"/>
          <w:szCs w:val="28"/>
          <w:rtl/>
        </w:rPr>
        <w:t>.</w:t>
      </w:r>
    </w:p>
    <w:p w:rsidR="0049529E" w:rsidRPr="008925DD" w:rsidRDefault="00DC0348" w:rsidP="00E218E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  <w:rtl/>
          <w:lang w:bidi="ar-AE"/>
        </w:rPr>
      </w:pPr>
      <w:r>
        <w:rPr>
          <w:rFonts w:cs="Arial" w:hint="cs"/>
          <w:sz w:val="28"/>
          <w:szCs w:val="28"/>
          <w:rtl/>
          <w:lang w:bidi="ar-AE"/>
        </w:rPr>
        <w:t>الم</w:t>
      </w:r>
      <w:r w:rsidR="0049529E" w:rsidRPr="008925DD">
        <w:rPr>
          <w:rFonts w:cs="Arial" w:hint="cs"/>
          <w:sz w:val="28"/>
          <w:szCs w:val="28"/>
          <w:rtl/>
          <w:lang w:bidi="ar-AE"/>
        </w:rPr>
        <w:t>شارك</w:t>
      </w:r>
      <w:r>
        <w:rPr>
          <w:rFonts w:cs="Arial" w:hint="cs"/>
          <w:sz w:val="28"/>
          <w:szCs w:val="28"/>
          <w:rtl/>
          <w:lang w:bidi="ar-AE"/>
        </w:rPr>
        <w:t>ة</w:t>
      </w:r>
      <w:r w:rsidR="0049529E" w:rsidRPr="008925DD">
        <w:rPr>
          <w:rFonts w:cs="Arial" w:hint="cs"/>
          <w:sz w:val="28"/>
          <w:szCs w:val="28"/>
          <w:rtl/>
          <w:lang w:bidi="ar-AE"/>
        </w:rPr>
        <w:t xml:space="preserve"> فى صياغة قانون الطيران الجديد بدولة الكويت وفقا لإتفاقية مونتريال عام </w:t>
      </w:r>
      <w:r w:rsidR="00E218E9">
        <w:rPr>
          <w:rFonts w:cs="Arial"/>
          <w:sz w:val="28"/>
          <w:szCs w:val="28"/>
          <w:lang w:bidi="ar-AE"/>
        </w:rPr>
        <w:t>2002</w:t>
      </w:r>
      <w:r w:rsidR="00DB5ADF">
        <w:rPr>
          <w:rFonts w:cs="Arial" w:hint="cs"/>
          <w:sz w:val="28"/>
          <w:szCs w:val="28"/>
          <w:rtl/>
          <w:lang w:bidi="ar-AE"/>
        </w:rPr>
        <w:t>.</w:t>
      </w:r>
    </w:p>
    <w:p w:rsidR="0049529E" w:rsidRDefault="00DB5ADF" w:rsidP="008B29AF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 w:hint="cs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قانون النقل الجوى الدولى ولوائح وقواعد الطيران فى الإتحاد الأوروبى وأمريكا.</w:t>
      </w:r>
    </w:p>
    <w:p w:rsidR="00EA2DD5" w:rsidRDefault="00EA2DD5" w:rsidP="00073B12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 w:rsidRPr="00EA2DD5">
        <w:rPr>
          <w:rFonts w:cs="Arial" w:hint="cs"/>
          <w:i/>
          <w:iCs/>
          <w:sz w:val="28"/>
          <w:szCs w:val="28"/>
          <w:u w:val="single"/>
          <w:rtl/>
        </w:rPr>
        <w:t xml:space="preserve">تمثيل شركة طيران </w:t>
      </w:r>
      <w:r w:rsidRPr="00EA2DD5">
        <w:rPr>
          <w:rFonts w:cs="Arial" w:hint="cs"/>
          <w:i/>
          <w:iCs/>
          <w:sz w:val="28"/>
          <w:szCs w:val="28"/>
          <w:u w:val="single"/>
          <w:rtl/>
        </w:rPr>
        <w:t>الخليج</w:t>
      </w:r>
      <w:r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</w:t>
      </w:r>
      <w:r w:rsidRPr="00EA2DD5">
        <w:rPr>
          <w:rFonts w:cs="Arial" w:hint="cs"/>
          <w:i/>
          <w:iCs/>
          <w:sz w:val="28"/>
          <w:szCs w:val="28"/>
          <w:u w:val="single"/>
          <w:rtl/>
        </w:rPr>
        <w:t>وكسب قضية تحكيمية</w:t>
      </w:r>
      <w:r>
        <w:rPr>
          <w:rFonts w:cs="Arial" w:hint="cs"/>
          <w:sz w:val="28"/>
          <w:szCs w:val="28"/>
          <w:rtl/>
        </w:rPr>
        <w:t xml:space="preserve"> </w:t>
      </w:r>
      <w:r w:rsidRPr="00873DDA">
        <w:rPr>
          <w:rFonts w:cs="Arial" w:hint="cs"/>
          <w:i/>
          <w:iCs/>
          <w:sz w:val="28"/>
          <w:szCs w:val="28"/>
          <w:u w:val="single"/>
          <w:rtl/>
        </w:rPr>
        <w:t xml:space="preserve">ضد شركة </w:t>
      </w:r>
      <w:r w:rsidRPr="00873DDA">
        <w:rPr>
          <w:rFonts w:cs="Arial" w:hint="cs"/>
          <w:i/>
          <w:iCs/>
          <w:sz w:val="28"/>
          <w:szCs w:val="28"/>
          <w:u w:val="single"/>
          <w:rtl/>
        </w:rPr>
        <w:t>الخطوط الأمريكية</w:t>
      </w:r>
      <w:r>
        <w:rPr>
          <w:rFonts w:cs="Arial" w:hint="cs"/>
          <w:sz w:val="28"/>
          <w:szCs w:val="28"/>
          <w:rtl/>
        </w:rPr>
        <w:t xml:space="preserve"> بنيويورك </w:t>
      </w:r>
      <w:r>
        <w:rPr>
          <w:rFonts w:cs="Arial" w:hint="cs"/>
          <w:sz w:val="28"/>
          <w:szCs w:val="28"/>
          <w:rtl/>
          <w:lang w:bidi="ar-AE"/>
        </w:rPr>
        <w:t xml:space="preserve">عام </w:t>
      </w:r>
      <w:r>
        <w:rPr>
          <w:rFonts w:cs="Arial"/>
          <w:sz w:val="28"/>
          <w:szCs w:val="28"/>
          <w:lang w:bidi="ar-AE"/>
        </w:rPr>
        <w:t>2006</w:t>
      </w:r>
      <w:r w:rsidRPr="00DC0348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  <w:lang w:bidi="ar-AE"/>
        </w:rPr>
        <w:t xml:space="preserve">لحركة  </w:t>
      </w:r>
      <w:r>
        <w:rPr>
          <w:rFonts w:cs="Arial"/>
          <w:sz w:val="28"/>
          <w:szCs w:val="28"/>
          <w:lang w:bidi="ar-AE"/>
        </w:rPr>
        <w:t xml:space="preserve">ULD  </w:t>
      </w:r>
      <w:r>
        <w:rPr>
          <w:rFonts w:cs="Arial" w:hint="cs"/>
          <w:sz w:val="28"/>
          <w:szCs w:val="28"/>
          <w:rtl/>
          <w:lang w:bidi="ar-AE"/>
        </w:rPr>
        <w:t xml:space="preserve"> من و</w:t>
      </w:r>
      <w:r w:rsidR="00073B12">
        <w:rPr>
          <w:rFonts w:cs="Arial" w:hint="cs"/>
          <w:sz w:val="28"/>
          <w:szCs w:val="28"/>
          <w:rtl/>
          <w:lang w:bidi="ar-AE"/>
        </w:rPr>
        <w:t>الى</w:t>
      </w:r>
      <w:r>
        <w:rPr>
          <w:rFonts w:cs="Arial" w:hint="cs"/>
          <w:sz w:val="28"/>
          <w:szCs w:val="28"/>
          <w:rtl/>
          <w:lang w:bidi="ar-AE"/>
        </w:rPr>
        <w:t xml:space="preserve"> مطار هيثرو </w:t>
      </w:r>
      <w:r w:rsidR="00073B12">
        <w:rPr>
          <w:rFonts w:cs="Arial" w:hint="cs"/>
          <w:sz w:val="28"/>
          <w:szCs w:val="28"/>
          <w:rtl/>
          <w:lang w:bidi="ar-AE"/>
        </w:rPr>
        <w:t>ب</w:t>
      </w:r>
      <w:r>
        <w:rPr>
          <w:rFonts w:cs="Arial" w:hint="cs"/>
          <w:sz w:val="28"/>
          <w:szCs w:val="28"/>
          <w:rtl/>
          <w:lang w:bidi="ar-AE"/>
        </w:rPr>
        <w:t>لندن</w:t>
      </w:r>
      <w:r w:rsidRPr="00DC0348">
        <w:rPr>
          <w:rFonts w:cs="Arial"/>
          <w:sz w:val="28"/>
          <w:szCs w:val="28"/>
          <w:rtl/>
        </w:rPr>
        <w:t>.</w:t>
      </w:r>
    </w:p>
    <w:p w:rsidR="00EA2DD5" w:rsidRDefault="00873DDA" w:rsidP="00073B12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تمثيل </w:t>
      </w:r>
      <w:r w:rsidRPr="00873DDA">
        <w:rPr>
          <w:rFonts w:cs="Arial" w:hint="cs"/>
          <w:i/>
          <w:iCs/>
          <w:sz w:val="28"/>
          <w:szCs w:val="28"/>
          <w:u w:val="single"/>
          <w:rtl/>
        </w:rPr>
        <w:t>شركة طيران الخليج فى حل منازعة خارج المحكمة ضد أحد وكلآء البيع العامين</w:t>
      </w:r>
      <w:r>
        <w:rPr>
          <w:rFonts w:cs="Arial" w:hint="cs"/>
          <w:sz w:val="28"/>
          <w:szCs w:val="28"/>
          <w:rtl/>
        </w:rPr>
        <w:t xml:space="preserve"> </w:t>
      </w:r>
      <w:r w:rsidR="00073B12" w:rsidRPr="00073B12">
        <w:rPr>
          <w:rFonts w:cs="Arial"/>
          <w:sz w:val="28"/>
          <w:szCs w:val="28"/>
        </w:rPr>
        <w:t>(GSA)</w:t>
      </w:r>
      <w:r w:rsidR="00073B12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بافريقيا والمدعى فيها ب 61 مليون دولار أمريكى  </w:t>
      </w:r>
      <w:r w:rsidRPr="00873DDA">
        <w:rPr>
          <w:rFonts w:cs="Arial" w:hint="cs"/>
          <w:i/>
          <w:iCs/>
          <w:sz w:val="28"/>
          <w:szCs w:val="28"/>
          <w:u w:val="single"/>
          <w:rtl/>
        </w:rPr>
        <w:t>وتم إنهاء النزاع بدفع 1.1 مليون دولآر فقط فى عام 2006.</w:t>
      </w:r>
    </w:p>
    <w:p w:rsidR="0049529E" w:rsidRDefault="00EA2DD5" w:rsidP="00EA2DD5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 w:hint="cs"/>
          <w:sz w:val="28"/>
          <w:szCs w:val="28"/>
        </w:rPr>
      </w:pPr>
      <w:r>
        <w:rPr>
          <w:rFonts w:cs="Arial" w:hint="cs"/>
          <w:sz w:val="28"/>
          <w:szCs w:val="28"/>
          <w:rtl/>
          <w:lang w:bidi="ar-AE"/>
        </w:rPr>
        <w:t>الم</w:t>
      </w:r>
      <w:r w:rsidR="0049529E" w:rsidRPr="0049529E">
        <w:rPr>
          <w:rFonts w:cs="Arial" w:hint="cs"/>
          <w:sz w:val="28"/>
          <w:szCs w:val="28"/>
          <w:rtl/>
          <w:lang w:bidi="ar-AE"/>
        </w:rPr>
        <w:t>شارك</w:t>
      </w:r>
      <w:r>
        <w:rPr>
          <w:rFonts w:cs="Arial" w:hint="cs"/>
          <w:sz w:val="28"/>
          <w:szCs w:val="28"/>
          <w:rtl/>
          <w:lang w:bidi="ar-AE"/>
        </w:rPr>
        <w:t>ة</w:t>
      </w:r>
      <w:r w:rsidR="0049529E" w:rsidRPr="0049529E">
        <w:rPr>
          <w:rFonts w:cs="Arial" w:hint="cs"/>
          <w:sz w:val="28"/>
          <w:szCs w:val="28"/>
          <w:rtl/>
          <w:lang w:bidi="ar-AE"/>
        </w:rPr>
        <w:t xml:space="preserve"> فى مراجعة</w:t>
      </w:r>
      <w:r w:rsidR="0049529E" w:rsidRPr="0049529E">
        <w:rPr>
          <w:rFonts w:cs="Arial"/>
          <w:sz w:val="28"/>
          <w:szCs w:val="28"/>
          <w:rtl/>
          <w:lang w:bidi="ar-AE"/>
        </w:rPr>
        <w:t xml:space="preserve"> </w:t>
      </w:r>
      <w:r w:rsidR="0049529E" w:rsidRPr="0049529E">
        <w:rPr>
          <w:rFonts w:cs="Arial" w:hint="cs"/>
          <w:sz w:val="28"/>
          <w:szCs w:val="28"/>
          <w:rtl/>
          <w:lang w:bidi="ar-AE"/>
        </w:rPr>
        <w:t>القواعد</w:t>
      </w:r>
      <w:r w:rsidR="0049529E" w:rsidRPr="0049529E">
        <w:rPr>
          <w:rFonts w:cs="Arial"/>
          <w:sz w:val="28"/>
          <w:szCs w:val="28"/>
          <w:rtl/>
          <w:lang w:bidi="ar-AE"/>
        </w:rPr>
        <w:t xml:space="preserve"> </w:t>
      </w:r>
      <w:r w:rsidR="0049529E" w:rsidRPr="0049529E">
        <w:rPr>
          <w:rFonts w:cs="Arial" w:hint="cs"/>
          <w:sz w:val="28"/>
          <w:szCs w:val="28"/>
          <w:rtl/>
          <w:lang w:bidi="ar-AE"/>
        </w:rPr>
        <w:t xml:space="preserve">المُطبقة على </w:t>
      </w:r>
      <w:r>
        <w:rPr>
          <w:rFonts w:cs="Arial" w:hint="cs"/>
          <w:sz w:val="28"/>
          <w:szCs w:val="28"/>
          <w:rtl/>
          <w:lang w:bidi="ar-AE"/>
        </w:rPr>
        <w:t>ذوى</w:t>
      </w:r>
      <w:r w:rsidR="0049529E" w:rsidRPr="0049529E">
        <w:rPr>
          <w:rFonts w:cs="Arial" w:hint="cs"/>
          <w:sz w:val="28"/>
          <w:szCs w:val="28"/>
          <w:rtl/>
          <w:lang w:bidi="ar-AE"/>
        </w:rPr>
        <w:t xml:space="preserve"> الإحتياجات الخاصة</w:t>
      </w:r>
      <w:r w:rsidR="0049529E" w:rsidRPr="0049529E">
        <w:rPr>
          <w:rFonts w:cs="Arial"/>
          <w:sz w:val="28"/>
          <w:szCs w:val="28"/>
          <w:rtl/>
          <w:lang w:bidi="ar-AE"/>
        </w:rPr>
        <w:t xml:space="preserve"> </w:t>
      </w:r>
      <w:r w:rsidR="0049529E" w:rsidRPr="0049529E">
        <w:rPr>
          <w:rFonts w:cs="Arial" w:hint="cs"/>
          <w:sz w:val="28"/>
          <w:szCs w:val="28"/>
          <w:rtl/>
          <w:lang w:bidi="ar-AE"/>
        </w:rPr>
        <w:t>المقترحه</w:t>
      </w:r>
      <w:r w:rsidR="0049529E" w:rsidRPr="0049529E">
        <w:rPr>
          <w:rFonts w:cs="Arial"/>
          <w:sz w:val="28"/>
          <w:szCs w:val="28"/>
          <w:rtl/>
          <w:lang w:bidi="ar-AE"/>
        </w:rPr>
        <w:t xml:space="preserve"> </w:t>
      </w:r>
      <w:r w:rsidR="0049529E" w:rsidRPr="0049529E">
        <w:rPr>
          <w:rFonts w:cs="Arial" w:hint="cs"/>
          <w:sz w:val="28"/>
          <w:szCs w:val="28"/>
          <w:rtl/>
          <w:lang w:bidi="ar-AE"/>
        </w:rPr>
        <w:t>من الولايات</w:t>
      </w:r>
      <w:r>
        <w:rPr>
          <w:rFonts w:cs="Arial" w:hint="cs"/>
          <w:sz w:val="28"/>
          <w:szCs w:val="28"/>
          <w:rtl/>
          <w:lang w:bidi="ar-AE"/>
        </w:rPr>
        <w:t xml:space="preserve"> ا</w:t>
      </w:r>
      <w:r w:rsidR="0049529E" w:rsidRPr="0049529E">
        <w:rPr>
          <w:rFonts w:cs="Arial"/>
          <w:sz w:val="28"/>
          <w:szCs w:val="28"/>
        </w:rPr>
        <w:t xml:space="preserve"> </w:t>
      </w:r>
      <w:r w:rsidR="0049529E" w:rsidRPr="0049529E">
        <w:rPr>
          <w:rFonts w:cs="Arial" w:hint="cs"/>
          <w:sz w:val="28"/>
          <w:szCs w:val="28"/>
          <w:rtl/>
          <w:lang w:bidi="ar-AE"/>
        </w:rPr>
        <w:t>لمتحدة</w:t>
      </w:r>
      <w:r w:rsidR="0049529E" w:rsidRPr="0049529E">
        <w:rPr>
          <w:rFonts w:cs="Arial"/>
          <w:sz w:val="28"/>
          <w:szCs w:val="28"/>
          <w:rtl/>
          <w:lang w:bidi="ar-AE"/>
        </w:rPr>
        <w:t xml:space="preserve"> </w:t>
      </w:r>
      <w:r w:rsidR="00DB5ADF">
        <w:rPr>
          <w:rFonts w:cs="Arial"/>
          <w:sz w:val="28"/>
          <w:szCs w:val="28"/>
        </w:rPr>
        <w:t>.</w:t>
      </w:r>
      <w:r w:rsidR="0049529E" w:rsidRPr="0049529E">
        <w:rPr>
          <w:rFonts w:cs="Arial"/>
          <w:sz w:val="28"/>
          <w:szCs w:val="28"/>
        </w:rPr>
        <w:t>DOT</w:t>
      </w:r>
    </w:p>
    <w:p w:rsidR="00DC0348" w:rsidRDefault="00DC0348" w:rsidP="00DC0348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Arial"/>
          <w:sz w:val="28"/>
          <w:szCs w:val="28"/>
        </w:rPr>
      </w:pPr>
      <w:r w:rsidRPr="00EA2DD5">
        <w:rPr>
          <w:rFonts w:cs="Arial" w:hint="cs"/>
          <w:i/>
          <w:iCs/>
          <w:sz w:val="28"/>
          <w:szCs w:val="28"/>
          <w:u w:val="single"/>
          <w:rtl/>
        </w:rPr>
        <w:t>تمثيل شركة طيران الخطوط الكويتية</w:t>
      </w:r>
      <w:r w:rsidR="00EA2DD5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</w:t>
      </w:r>
      <w:r w:rsidRPr="00EA2DD5">
        <w:rPr>
          <w:rFonts w:cs="Arial" w:hint="cs"/>
          <w:i/>
          <w:iCs/>
          <w:sz w:val="28"/>
          <w:szCs w:val="28"/>
          <w:u w:val="single"/>
          <w:rtl/>
        </w:rPr>
        <w:t>وكسب قضية تحكيمية</w:t>
      </w:r>
      <w:r>
        <w:rPr>
          <w:rFonts w:cs="Arial" w:hint="cs"/>
          <w:sz w:val="28"/>
          <w:szCs w:val="28"/>
          <w:rtl/>
        </w:rPr>
        <w:t xml:space="preserve"> ضد الشركة من </w:t>
      </w:r>
      <w:r w:rsidRPr="00DC0348">
        <w:rPr>
          <w:rFonts w:cs="Arial"/>
          <w:sz w:val="28"/>
          <w:szCs w:val="28"/>
          <w:rtl/>
        </w:rPr>
        <w:t>واحدة من</w:t>
      </w:r>
      <w:r w:rsidR="00EA2DD5">
        <w:rPr>
          <w:rFonts w:cs="Arial"/>
          <w:sz w:val="28"/>
          <w:szCs w:val="28"/>
        </w:rPr>
        <w:t xml:space="preserve"> </w:t>
      </w:r>
      <w:r w:rsidR="00EA2DD5">
        <w:rPr>
          <w:rFonts w:cs="Arial" w:hint="cs"/>
          <w:sz w:val="28"/>
          <w:szCs w:val="28"/>
          <w:rtl/>
          <w:lang w:bidi="ar-AE"/>
        </w:rPr>
        <w:t xml:space="preserve"> أحد وكلاء البيع العامين بسورية</w:t>
      </w:r>
      <w:r w:rsidRPr="00DC0348">
        <w:rPr>
          <w:rFonts w:cs="Arial"/>
          <w:sz w:val="28"/>
          <w:szCs w:val="28"/>
          <w:rtl/>
        </w:rPr>
        <w:t xml:space="preserve"> </w:t>
      </w:r>
      <w:r w:rsidR="00EA2DD5">
        <w:rPr>
          <w:rFonts w:cs="Arial"/>
          <w:sz w:val="28"/>
          <w:szCs w:val="28"/>
        </w:rPr>
        <w:t xml:space="preserve"> </w:t>
      </w:r>
      <w:r w:rsidR="00EA2DD5">
        <w:rPr>
          <w:rFonts w:cs="Arial" w:hint="cs"/>
          <w:sz w:val="28"/>
          <w:szCs w:val="28"/>
          <w:rtl/>
          <w:lang w:bidi="ar-AE"/>
        </w:rPr>
        <w:t>عام 2005</w:t>
      </w:r>
      <w:r w:rsidR="00EA2DD5">
        <w:rPr>
          <w:rFonts w:cs="Arial"/>
          <w:sz w:val="28"/>
          <w:szCs w:val="28"/>
        </w:rPr>
        <w:t>(</w:t>
      </w:r>
      <w:r w:rsidRPr="00DC0348">
        <w:rPr>
          <w:rFonts w:cs="Arial"/>
          <w:sz w:val="28"/>
          <w:szCs w:val="28"/>
        </w:rPr>
        <w:t>GSA</w:t>
      </w:r>
      <w:r w:rsidR="00EA2DD5">
        <w:rPr>
          <w:rFonts w:cs="Arial"/>
          <w:sz w:val="28"/>
          <w:szCs w:val="28"/>
        </w:rPr>
        <w:t>)</w:t>
      </w:r>
      <w:r w:rsidRPr="00DC0348">
        <w:rPr>
          <w:rFonts w:cs="Arial"/>
          <w:sz w:val="28"/>
          <w:szCs w:val="28"/>
          <w:rtl/>
        </w:rPr>
        <w:t xml:space="preserve"> كان يدعي </w:t>
      </w:r>
      <w:r>
        <w:rPr>
          <w:rFonts w:cs="Arial" w:hint="cs"/>
          <w:sz w:val="28"/>
          <w:szCs w:val="28"/>
          <w:rtl/>
        </w:rPr>
        <w:t>ب</w:t>
      </w:r>
      <w:r w:rsidRPr="00DC0348">
        <w:rPr>
          <w:rFonts w:cs="Arial"/>
          <w:sz w:val="28"/>
          <w:szCs w:val="28"/>
          <w:rtl/>
        </w:rPr>
        <w:t>مليون ونصف المليون دولار أمريكي.</w:t>
      </w:r>
    </w:p>
    <w:p w:rsidR="0049529E" w:rsidRDefault="0049529E" w:rsidP="008B29AF">
      <w:pPr>
        <w:bidi/>
        <w:spacing w:after="0" w:line="240" w:lineRule="auto"/>
        <w:ind w:left="720" w:hanging="720"/>
        <w:rPr>
          <w:rFonts w:cs="Arial"/>
          <w:sz w:val="28"/>
          <w:szCs w:val="28"/>
          <w:lang w:bidi="ar-AE"/>
        </w:rPr>
      </w:pPr>
    </w:p>
    <w:p w:rsidR="00EF3297" w:rsidRDefault="00EF3297" w:rsidP="00DC0348">
      <w:pPr>
        <w:bidi/>
        <w:spacing w:after="0" w:line="240" w:lineRule="auto"/>
        <w:ind w:left="720" w:hanging="720"/>
        <w:rPr>
          <w:rFonts w:cs="Arial" w:hint="cs"/>
          <w:b/>
          <w:bCs/>
          <w:sz w:val="28"/>
          <w:szCs w:val="28"/>
          <w:rtl/>
          <w:lang w:bidi="ar-AE"/>
        </w:rPr>
      </w:pPr>
    </w:p>
    <w:p w:rsidR="0007525A" w:rsidRDefault="0007525A" w:rsidP="0007525A">
      <w:pPr>
        <w:bidi/>
        <w:spacing w:after="0" w:line="240" w:lineRule="auto"/>
        <w:ind w:left="720" w:hanging="720"/>
        <w:rPr>
          <w:rFonts w:cs="Arial" w:hint="cs"/>
          <w:b/>
          <w:bCs/>
          <w:sz w:val="28"/>
          <w:szCs w:val="28"/>
          <w:rtl/>
          <w:lang w:bidi="ar-AE"/>
        </w:rPr>
      </w:pPr>
    </w:p>
    <w:p w:rsidR="0007525A" w:rsidRDefault="0007525A" w:rsidP="0007525A">
      <w:pPr>
        <w:bidi/>
        <w:spacing w:after="0" w:line="240" w:lineRule="auto"/>
        <w:ind w:left="720" w:hanging="720"/>
        <w:rPr>
          <w:rFonts w:cs="Arial" w:hint="cs"/>
          <w:b/>
          <w:bCs/>
          <w:sz w:val="28"/>
          <w:szCs w:val="28"/>
          <w:rtl/>
          <w:lang w:bidi="ar-AE"/>
        </w:rPr>
      </w:pPr>
    </w:p>
    <w:p w:rsidR="0007525A" w:rsidRPr="00CA3A26" w:rsidRDefault="0007525A" w:rsidP="0007525A">
      <w:pPr>
        <w:bidi/>
        <w:spacing w:after="0" w:line="240" w:lineRule="auto"/>
        <w:ind w:left="720" w:hanging="720"/>
        <w:rPr>
          <w:rFonts w:cs="Arial"/>
          <w:b/>
          <w:bCs/>
          <w:sz w:val="28"/>
          <w:szCs w:val="28"/>
          <w:lang w:bidi="ar-AE"/>
        </w:rPr>
      </w:pPr>
    </w:p>
    <w:p w:rsidR="00CA3A26" w:rsidRDefault="00CA3A26" w:rsidP="008B29AF">
      <w:pPr>
        <w:bidi/>
        <w:spacing w:after="0" w:line="240" w:lineRule="auto"/>
        <w:rPr>
          <w:rFonts w:cs="Arial"/>
          <w:b/>
          <w:bCs/>
          <w:sz w:val="28"/>
          <w:szCs w:val="28"/>
          <w:rtl/>
          <w:lang w:bidi="ar-AE"/>
        </w:rPr>
      </w:pPr>
      <w:r>
        <w:rPr>
          <w:rFonts w:cs="Arial" w:hint="cs"/>
          <w:b/>
          <w:bCs/>
          <w:sz w:val="28"/>
          <w:szCs w:val="28"/>
          <w:rtl/>
          <w:lang w:bidi="ar-AE"/>
        </w:rPr>
        <w:tab/>
      </w:r>
    </w:p>
    <w:p w:rsidR="00E17589" w:rsidRPr="008B29AF" w:rsidRDefault="001F0305" w:rsidP="008B29AF">
      <w:pPr>
        <w:bidi/>
        <w:spacing w:after="0" w:line="240" w:lineRule="auto"/>
        <w:jc w:val="center"/>
        <w:rPr>
          <w:b/>
          <w:bCs/>
          <w:sz w:val="32"/>
          <w:szCs w:val="32"/>
          <w:u w:val="single"/>
          <w:rtl/>
          <w:lang w:bidi="ar-AE"/>
        </w:rPr>
      </w:pPr>
      <w:r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عضويات النقابات والجمعيات </w:t>
      </w:r>
      <w:r w:rsidR="0023251B" w:rsidRPr="008B29AF">
        <w:rPr>
          <w:rFonts w:hint="cs"/>
          <w:b/>
          <w:bCs/>
          <w:sz w:val="32"/>
          <w:szCs w:val="32"/>
          <w:u w:val="single"/>
          <w:rtl/>
          <w:lang w:bidi="ar-AE"/>
        </w:rPr>
        <w:t>المهنية</w:t>
      </w:r>
    </w:p>
    <w:p w:rsidR="008B29AF" w:rsidRPr="00E218E9" w:rsidRDefault="008B29AF" w:rsidP="008B29AF">
      <w:pPr>
        <w:bidi/>
        <w:spacing w:after="0" w:line="240" w:lineRule="auto"/>
        <w:jc w:val="center"/>
        <w:rPr>
          <w:b/>
          <w:bCs/>
          <w:sz w:val="20"/>
          <w:szCs w:val="20"/>
          <w:lang w:bidi="ar-AE"/>
        </w:rPr>
      </w:pPr>
    </w:p>
    <w:p w:rsidR="00E17589" w:rsidRPr="00B62B99" w:rsidRDefault="00E17589" w:rsidP="008B29A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نقابة المحامين المصرية </w:t>
      </w:r>
      <w:r w:rsidR="00F06179" w:rsidRPr="00B62B99">
        <w:rPr>
          <w:rFonts w:hint="cs"/>
          <w:sz w:val="28"/>
          <w:szCs w:val="28"/>
          <w:rtl/>
          <w:lang w:bidi="ar-AE"/>
        </w:rPr>
        <w:t xml:space="preserve">-  محامى أمام النقض </w:t>
      </w:r>
    </w:p>
    <w:p w:rsidR="0023251B" w:rsidRPr="00B62B99" w:rsidRDefault="0023251B" w:rsidP="008B29A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إتحاد المحامين العرب </w:t>
      </w:r>
    </w:p>
    <w:p w:rsidR="0023251B" w:rsidRPr="00B62B99" w:rsidRDefault="0023251B" w:rsidP="008B29A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>ن</w:t>
      </w:r>
      <w:r w:rsidR="00D71DA8" w:rsidRPr="00B62B99">
        <w:rPr>
          <w:rFonts w:hint="cs"/>
          <w:sz w:val="28"/>
          <w:szCs w:val="28"/>
          <w:rtl/>
          <w:lang w:bidi="ar-AE"/>
        </w:rPr>
        <w:t>قا</w:t>
      </w:r>
      <w:r w:rsidRPr="00B62B99">
        <w:rPr>
          <w:rFonts w:hint="cs"/>
          <w:sz w:val="28"/>
          <w:szCs w:val="28"/>
          <w:rtl/>
          <w:lang w:bidi="ar-AE"/>
        </w:rPr>
        <w:t>بة المحامين الكندية</w:t>
      </w:r>
    </w:p>
    <w:p w:rsidR="00D71DA8" w:rsidRPr="00B62B99" w:rsidRDefault="00D71DA8" w:rsidP="008B29A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>نقابة المحامين الدولية - لندن</w:t>
      </w:r>
    </w:p>
    <w:p w:rsidR="00E17589" w:rsidRDefault="00E17589" w:rsidP="00073B12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hint="cs"/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الجمعية المصرية للإقتصاد السياسى والإحصاء والتشريع </w:t>
      </w:r>
      <w:r w:rsidR="00073B12">
        <w:rPr>
          <w:rFonts w:hint="cs"/>
          <w:sz w:val="28"/>
          <w:szCs w:val="28"/>
          <w:rtl/>
          <w:lang w:bidi="ar-AE"/>
        </w:rPr>
        <w:t>-</w:t>
      </w:r>
      <w:r w:rsidRPr="00B62B99">
        <w:rPr>
          <w:rFonts w:hint="cs"/>
          <w:sz w:val="28"/>
          <w:szCs w:val="28"/>
          <w:rtl/>
          <w:lang w:bidi="ar-AE"/>
        </w:rPr>
        <w:t xml:space="preserve"> مصر</w:t>
      </w:r>
    </w:p>
    <w:p w:rsidR="00073B12" w:rsidRPr="00B62B99" w:rsidRDefault="00073B12" w:rsidP="00073B12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sz w:val="28"/>
          <w:szCs w:val="28"/>
          <w:rtl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>عضو الأكاديمية الدولية لإدارة الأعمال والإدارة المالية</w:t>
      </w:r>
      <w:r>
        <w:rPr>
          <w:rFonts w:hint="cs"/>
          <w:sz w:val="28"/>
          <w:szCs w:val="28"/>
          <w:rtl/>
          <w:lang w:bidi="ar-AE"/>
        </w:rPr>
        <w:t xml:space="preserve"> </w:t>
      </w:r>
      <w:r w:rsidRPr="00B62B99">
        <w:rPr>
          <w:rFonts w:hint="cs"/>
          <w:sz w:val="28"/>
          <w:szCs w:val="28"/>
          <w:rtl/>
          <w:lang w:bidi="ar-AE"/>
        </w:rPr>
        <w:t>- لندن</w:t>
      </w:r>
    </w:p>
    <w:p w:rsidR="00C1693E" w:rsidRDefault="00F06179" w:rsidP="008B29A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sz w:val="28"/>
          <w:szCs w:val="28"/>
          <w:lang w:bidi="ar-AE"/>
        </w:rPr>
      </w:pPr>
      <w:r w:rsidRPr="00B62B99">
        <w:rPr>
          <w:rFonts w:hint="cs"/>
          <w:sz w:val="28"/>
          <w:szCs w:val="28"/>
          <w:rtl/>
          <w:lang w:bidi="ar-AE"/>
        </w:rPr>
        <w:t xml:space="preserve">زميل معهد ومركز قانون الطيران والفضاء الخارجى </w:t>
      </w:r>
      <w:r w:rsidR="00265A19" w:rsidRPr="00B62B99">
        <w:rPr>
          <w:rFonts w:hint="cs"/>
          <w:sz w:val="28"/>
          <w:szCs w:val="28"/>
          <w:rtl/>
          <w:lang w:bidi="ar-AE"/>
        </w:rPr>
        <w:t xml:space="preserve">والإتصالآت </w:t>
      </w:r>
      <w:r w:rsidRPr="00B62B99">
        <w:rPr>
          <w:sz w:val="28"/>
          <w:szCs w:val="28"/>
          <w:rtl/>
          <w:lang w:bidi="ar-AE"/>
        </w:rPr>
        <w:t>–</w:t>
      </w:r>
      <w:r w:rsidRPr="00B62B99">
        <w:rPr>
          <w:rFonts w:hint="cs"/>
          <w:sz w:val="28"/>
          <w:szCs w:val="28"/>
          <w:rtl/>
          <w:lang w:bidi="ar-AE"/>
        </w:rPr>
        <w:t xml:space="preserve"> جامعة مكجيل </w:t>
      </w:r>
      <w:r w:rsidRPr="00B62B99">
        <w:rPr>
          <w:sz w:val="28"/>
          <w:szCs w:val="28"/>
          <w:rtl/>
          <w:lang w:bidi="ar-AE"/>
        </w:rPr>
        <w:t>–</w:t>
      </w:r>
      <w:r w:rsidRPr="00B62B99">
        <w:rPr>
          <w:rFonts w:hint="cs"/>
          <w:sz w:val="28"/>
          <w:szCs w:val="28"/>
          <w:rtl/>
          <w:lang w:bidi="ar-AE"/>
        </w:rPr>
        <w:t xml:space="preserve"> كندا</w:t>
      </w:r>
    </w:p>
    <w:p w:rsidR="00C1693E" w:rsidRPr="00C1693E" w:rsidRDefault="00C1693E" w:rsidP="00C1693E">
      <w:pPr>
        <w:rPr>
          <w:lang w:bidi="ar-AE"/>
        </w:rPr>
      </w:pPr>
    </w:p>
    <w:p w:rsidR="00C1693E" w:rsidRPr="00C1693E" w:rsidRDefault="00C1693E" w:rsidP="00C1693E">
      <w:pPr>
        <w:rPr>
          <w:lang w:bidi="ar-AE"/>
        </w:rPr>
      </w:pPr>
    </w:p>
    <w:p w:rsidR="00C1693E" w:rsidRDefault="00C1693E" w:rsidP="00C1693E">
      <w:pPr>
        <w:rPr>
          <w:lang w:bidi="ar-AE"/>
        </w:rPr>
      </w:pPr>
    </w:p>
    <w:p w:rsidR="00F06179" w:rsidRPr="00C1693E" w:rsidRDefault="001A07FB" w:rsidP="001A07FB">
      <w:pPr>
        <w:pStyle w:val="ListParagraph"/>
        <w:numPr>
          <w:ilvl w:val="0"/>
          <w:numId w:val="4"/>
        </w:numPr>
        <w:bidi/>
        <w:ind w:left="360"/>
        <w:rPr>
          <w:lang w:bidi="ar-AE"/>
        </w:rPr>
      </w:pPr>
      <w:r w:rsidRPr="001A07FB">
        <w:rPr>
          <w:rFonts w:hint="cs"/>
          <w:b/>
          <w:bCs/>
          <w:sz w:val="28"/>
          <w:szCs w:val="28"/>
          <w:rtl/>
          <w:lang w:bidi="ar"/>
        </w:rPr>
        <w:t xml:space="preserve">وتتمثل خبرتى العملية بمنطقة </w:t>
      </w:r>
      <w:r w:rsidR="00C1693E" w:rsidRPr="001A07FB">
        <w:rPr>
          <w:b/>
          <w:bCs/>
          <w:sz w:val="28"/>
          <w:szCs w:val="28"/>
          <w:rtl/>
          <w:lang w:bidi="ar"/>
        </w:rPr>
        <w:t>الشرق الأوسط</w:t>
      </w:r>
      <w:r w:rsidRPr="001A07FB">
        <w:rPr>
          <w:rFonts w:hint="cs"/>
          <w:b/>
          <w:bCs/>
          <w:sz w:val="28"/>
          <w:szCs w:val="28"/>
          <w:rtl/>
          <w:lang w:bidi="ar"/>
        </w:rPr>
        <w:t xml:space="preserve"> وكندا على النحو التالى</w:t>
      </w:r>
      <w:r w:rsidR="00C1693E" w:rsidRPr="001A07FB">
        <w:rPr>
          <w:b/>
          <w:bCs/>
          <w:sz w:val="28"/>
          <w:szCs w:val="28"/>
          <w:rtl/>
          <w:lang w:bidi="ar"/>
        </w:rPr>
        <w:t>:</w:t>
      </w:r>
      <w:r w:rsidR="00C1693E" w:rsidRPr="001A07FB">
        <w:rPr>
          <w:b/>
          <w:bCs/>
          <w:sz w:val="28"/>
          <w:szCs w:val="28"/>
          <w:rtl/>
          <w:lang w:bidi="ar"/>
        </w:rPr>
        <w:br/>
      </w:r>
      <w:bookmarkStart w:id="0" w:name="_GoBack"/>
      <w:bookmarkEnd w:id="0"/>
      <w:r w:rsidR="00C1693E" w:rsidRPr="00C1693E">
        <w:rPr>
          <w:rtl/>
          <w:lang w:bidi="ar"/>
        </w:rPr>
        <w:br/>
      </w:r>
      <w:r w:rsidR="00C1693E" w:rsidRPr="001A07FB">
        <w:rPr>
          <w:b/>
          <w:bCs/>
          <w:sz w:val="32"/>
          <w:szCs w:val="32"/>
          <w:rtl/>
          <w:lang w:bidi="ar"/>
        </w:rPr>
        <w:t>الإمارات العربية المتحدة</w:t>
      </w:r>
      <w:r w:rsidR="00C1693E" w:rsidRPr="001A07FB">
        <w:rPr>
          <w:sz w:val="32"/>
          <w:szCs w:val="32"/>
          <w:rtl/>
          <w:lang w:bidi="ar"/>
        </w:rPr>
        <w:t xml:space="preserve"> </w:t>
      </w:r>
      <w:r>
        <w:rPr>
          <w:rFonts w:hint="cs"/>
          <w:sz w:val="32"/>
          <w:szCs w:val="32"/>
          <w:rtl/>
          <w:lang w:bidi="ar"/>
        </w:rPr>
        <w:t>حتى الآن</w:t>
      </w:r>
      <w:r>
        <w:rPr>
          <w:rFonts w:hint="cs"/>
          <w:sz w:val="32"/>
          <w:szCs w:val="32"/>
          <w:rtl/>
          <w:lang w:bidi="ar"/>
        </w:rPr>
        <w:tab/>
      </w:r>
      <w:r w:rsidR="00C1693E" w:rsidRPr="001A07FB">
        <w:rPr>
          <w:sz w:val="32"/>
          <w:szCs w:val="32"/>
          <w:rtl/>
          <w:lang w:bidi="ar"/>
        </w:rPr>
        <w:t>(</w:t>
      </w:r>
      <w:r w:rsidR="00C1693E" w:rsidRPr="001A07FB">
        <w:rPr>
          <w:b/>
          <w:bCs/>
          <w:sz w:val="32"/>
          <w:szCs w:val="32"/>
          <w:rtl/>
          <w:lang w:bidi="ar"/>
        </w:rPr>
        <w:t>7</w:t>
      </w:r>
      <w:r w:rsidR="00C1693E" w:rsidRPr="001A07FB">
        <w:rPr>
          <w:sz w:val="32"/>
          <w:szCs w:val="32"/>
          <w:rtl/>
          <w:lang w:bidi="ar"/>
        </w:rPr>
        <w:t xml:space="preserve"> سنوات +)</w:t>
      </w:r>
      <w:r w:rsidR="00C1693E" w:rsidRPr="001A07FB">
        <w:rPr>
          <w:sz w:val="32"/>
          <w:szCs w:val="32"/>
          <w:rtl/>
          <w:lang w:bidi="ar"/>
        </w:rPr>
        <w:br/>
      </w:r>
      <w:r w:rsidR="00C1693E" w:rsidRPr="001A07FB">
        <w:rPr>
          <w:b/>
          <w:bCs/>
          <w:sz w:val="32"/>
          <w:szCs w:val="32"/>
          <w:rtl/>
          <w:lang w:bidi="ar"/>
        </w:rPr>
        <w:t>البحرين</w:t>
      </w:r>
      <w:r w:rsidR="00C1693E" w:rsidRPr="001A07FB">
        <w:rPr>
          <w:sz w:val="32"/>
          <w:szCs w:val="32"/>
          <w:rtl/>
          <w:lang w:bidi="ar"/>
        </w:rPr>
        <w:t xml:space="preserve"> </w:t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 w:rsidR="00C1693E" w:rsidRPr="001A07FB">
        <w:rPr>
          <w:sz w:val="32"/>
          <w:szCs w:val="32"/>
          <w:rtl/>
          <w:lang w:bidi="ar"/>
        </w:rPr>
        <w:t xml:space="preserve"> </w:t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 w:rsidR="00C1693E" w:rsidRPr="001A07FB">
        <w:rPr>
          <w:sz w:val="32"/>
          <w:szCs w:val="32"/>
          <w:rtl/>
          <w:lang w:bidi="ar"/>
        </w:rPr>
        <w:t>(</w:t>
      </w:r>
      <w:r w:rsidR="00C1693E" w:rsidRPr="001A07FB">
        <w:rPr>
          <w:b/>
          <w:bCs/>
          <w:sz w:val="32"/>
          <w:szCs w:val="32"/>
          <w:rtl/>
          <w:lang w:bidi="ar"/>
        </w:rPr>
        <w:t>3</w:t>
      </w:r>
      <w:r w:rsidR="00C1693E" w:rsidRPr="001A07FB">
        <w:rPr>
          <w:sz w:val="32"/>
          <w:szCs w:val="32"/>
          <w:rtl/>
          <w:lang w:bidi="ar"/>
        </w:rPr>
        <w:t xml:space="preserve"> سنوات +)</w:t>
      </w:r>
      <w:r w:rsidR="00C1693E" w:rsidRPr="001A07FB">
        <w:rPr>
          <w:sz w:val="32"/>
          <w:szCs w:val="32"/>
          <w:rtl/>
          <w:lang w:bidi="ar"/>
        </w:rPr>
        <w:br/>
      </w:r>
      <w:r w:rsidR="00C1693E" w:rsidRPr="001A07FB">
        <w:rPr>
          <w:b/>
          <w:bCs/>
          <w:sz w:val="32"/>
          <w:szCs w:val="32"/>
          <w:rtl/>
          <w:lang w:bidi="ar"/>
        </w:rPr>
        <w:t>الكويت</w:t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 w:rsidR="00C1693E" w:rsidRPr="001A07FB">
        <w:rPr>
          <w:sz w:val="32"/>
          <w:szCs w:val="32"/>
          <w:rtl/>
          <w:lang w:bidi="ar"/>
        </w:rPr>
        <w:t>(</w:t>
      </w:r>
      <w:r w:rsidRPr="001A07FB">
        <w:rPr>
          <w:rFonts w:hint="cs"/>
          <w:b/>
          <w:bCs/>
          <w:sz w:val="32"/>
          <w:szCs w:val="32"/>
          <w:rtl/>
          <w:lang w:bidi="ar"/>
        </w:rPr>
        <w:t>12</w:t>
      </w:r>
      <w:r w:rsidR="00C1693E" w:rsidRPr="001A07FB">
        <w:rPr>
          <w:sz w:val="32"/>
          <w:szCs w:val="32"/>
          <w:rtl/>
          <w:lang w:bidi="ar"/>
        </w:rPr>
        <w:t xml:space="preserve"> سن</w:t>
      </w:r>
      <w:r>
        <w:rPr>
          <w:rFonts w:hint="cs"/>
          <w:sz w:val="32"/>
          <w:szCs w:val="32"/>
          <w:rtl/>
          <w:lang w:bidi="ar"/>
        </w:rPr>
        <w:t>ة</w:t>
      </w:r>
      <w:r w:rsidR="00C1693E" w:rsidRPr="001A07FB">
        <w:rPr>
          <w:sz w:val="32"/>
          <w:szCs w:val="32"/>
          <w:rtl/>
          <w:lang w:bidi="ar"/>
        </w:rPr>
        <w:t xml:space="preserve"> </w:t>
      </w:r>
      <w:r>
        <w:rPr>
          <w:rFonts w:hint="cs"/>
          <w:sz w:val="32"/>
          <w:szCs w:val="32"/>
          <w:rtl/>
          <w:lang w:bidi="ar"/>
        </w:rPr>
        <w:t xml:space="preserve">  </w:t>
      </w:r>
      <w:r w:rsidR="00C1693E" w:rsidRPr="001A07FB">
        <w:rPr>
          <w:sz w:val="32"/>
          <w:szCs w:val="32"/>
          <w:rtl/>
          <w:lang w:bidi="ar"/>
        </w:rPr>
        <w:t>+)</w:t>
      </w:r>
      <w:r w:rsidR="00C1693E" w:rsidRPr="001A07FB">
        <w:rPr>
          <w:sz w:val="32"/>
          <w:szCs w:val="32"/>
          <w:rtl/>
          <w:lang w:bidi="ar"/>
        </w:rPr>
        <w:br/>
      </w:r>
      <w:r w:rsidR="00C1693E" w:rsidRPr="001A07FB">
        <w:rPr>
          <w:b/>
          <w:bCs/>
          <w:sz w:val="32"/>
          <w:szCs w:val="32"/>
          <w:rtl/>
          <w:lang w:bidi="ar"/>
        </w:rPr>
        <w:t>مصر</w:t>
      </w:r>
      <w:r w:rsidR="00C1693E" w:rsidRPr="001A07FB">
        <w:rPr>
          <w:sz w:val="32"/>
          <w:szCs w:val="32"/>
          <w:rtl/>
          <w:lang w:bidi="ar"/>
        </w:rPr>
        <w:t xml:space="preserve">  </w:t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 w:rsidR="00C1693E" w:rsidRPr="001A07FB">
        <w:rPr>
          <w:sz w:val="32"/>
          <w:szCs w:val="32"/>
          <w:rtl/>
          <w:lang w:bidi="ar"/>
        </w:rPr>
        <w:t>(</w:t>
      </w:r>
      <w:r w:rsidR="00C1693E" w:rsidRPr="001A07FB">
        <w:rPr>
          <w:b/>
          <w:bCs/>
          <w:sz w:val="32"/>
          <w:szCs w:val="32"/>
          <w:rtl/>
          <w:lang w:bidi="ar"/>
        </w:rPr>
        <w:t>3</w:t>
      </w:r>
      <w:r w:rsidR="00C1693E" w:rsidRPr="001A07FB">
        <w:rPr>
          <w:sz w:val="32"/>
          <w:szCs w:val="32"/>
          <w:rtl/>
          <w:lang w:bidi="ar"/>
        </w:rPr>
        <w:t xml:space="preserve"> سنوات +)</w:t>
      </w:r>
      <w:r w:rsidR="00C1693E" w:rsidRPr="001A07FB">
        <w:rPr>
          <w:sz w:val="32"/>
          <w:szCs w:val="32"/>
          <w:rtl/>
          <w:lang w:bidi="ar"/>
        </w:rPr>
        <w:br/>
      </w:r>
      <w:r w:rsidR="00C1693E" w:rsidRPr="001A07FB">
        <w:rPr>
          <w:b/>
          <w:bCs/>
          <w:sz w:val="32"/>
          <w:szCs w:val="32"/>
          <w:rtl/>
          <w:lang w:bidi="ar"/>
        </w:rPr>
        <w:t>كندا</w:t>
      </w:r>
      <w:r w:rsidR="00C1693E" w:rsidRPr="001A07FB">
        <w:rPr>
          <w:sz w:val="32"/>
          <w:szCs w:val="32"/>
          <w:rtl/>
          <w:lang w:bidi="ar"/>
        </w:rPr>
        <w:t xml:space="preserve">  </w:t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>
        <w:rPr>
          <w:rFonts w:hint="cs"/>
          <w:sz w:val="32"/>
          <w:szCs w:val="32"/>
          <w:rtl/>
          <w:lang w:bidi="ar"/>
        </w:rPr>
        <w:tab/>
      </w:r>
      <w:r w:rsidR="00C1693E" w:rsidRPr="001A07FB">
        <w:rPr>
          <w:sz w:val="32"/>
          <w:szCs w:val="32"/>
          <w:rtl/>
          <w:lang w:bidi="ar"/>
        </w:rPr>
        <w:t>(</w:t>
      </w:r>
      <w:r w:rsidR="00C1693E" w:rsidRPr="001A07FB">
        <w:rPr>
          <w:b/>
          <w:bCs/>
          <w:sz w:val="32"/>
          <w:szCs w:val="32"/>
          <w:rtl/>
          <w:lang w:bidi="ar"/>
        </w:rPr>
        <w:t>15</w:t>
      </w:r>
      <w:r w:rsidR="00C1693E" w:rsidRPr="001A07FB">
        <w:rPr>
          <w:sz w:val="32"/>
          <w:szCs w:val="32"/>
          <w:rtl/>
          <w:lang w:bidi="ar"/>
        </w:rPr>
        <w:t xml:space="preserve"> سنة</w:t>
      </w:r>
      <w:r>
        <w:rPr>
          <w:rFonts w:hint="cs"/>
          <w:sz w:val="32"/>
          <w:szCs w:val="32"/>
          <w:rtl/>
          <w:lang w:bidi="ar"/>
        </w:rPr>
        <w:t xml:space="preserve">  </w:t>
      </w:r>
      <w:r w:rsidR="00C1693E" w:rsidRPr="001A07FB">
        <w:rPr>
          <w:sz w:val="32"/>
          <w:szCs w:val="32"/>
          <w:rtl/>
          <w:lang w:bidi="ar"/>
        </w:rPr>
        <w:t xml:space="preserve"> </w:t>
      </w:r>
      <w:r>
        <w:rPr>
          <w:rFonts w:hint="cs"/>
          <w:sz w:val="32"/>
          <w:szCs w:val="32"/>
          <w:rtl/>
          <w:lang w:bidi="ar"/>
        </w:rPr>
        <w:t>+</w:t>
      </w:r>
      <w:r w:rsidR="00C1693E" w:rsidRPr="001A07FB">
        <w:rPr>
          <w:sz w:val="32"/>
          <w:szCs w:val="32"/>
          <w:rtl/>
          <w:lang w:bidi="ar"/>
        </w:rPr>
        <w:t>)</w:t>
      </w:r>
      <w:r w:rsidR="00C1693E" w:rsidRPr="001A07FB">
        <w:rPr>
          <w:sz w:val="32"/>
          <w:szCs w:val="32"/>
          <w:rtl/>
          <w:lang w:bidi="ar"/>
        </w:rPr>
        <w:br/>
      </w:r>
      <w:r w:rsidR="00C1693E" w:rsidRPr="00C1693E">
        <w:rPr>
          <w:rtl/>
          <w:lang w:bidi="ar"/>
        </w:rPr>
        <w:br/>
      </w:r>
      <w:r w:rsidRPr="001A07FB">
        <w:rPr>
          <w:rFonts w:hint="cs"/>
          <w:b/>
          <w:bCs/>
          <w:sz w:val="24"/>
          <w:szCs w:val="24"/>
          <w:rtl/>
          <w:lang w:bidi="ar"/>
        </w:rPr>
        <w:t xml:space="preserve">تقدم </w:t>
      </w:r>
      <w:r w:rsidR="00C1693E" w:rsidRPr="001A07FB">
        <w:rPr>
          <w:b/>
          <w:bCs/>
          <w:sz w:val="24"/>
          <w:szCs w:val="24"/>
          <w:rtl/>
          <w:lang w:bidi="ar"/>
        </w:rPr>
        <w:t xml:space="preserve">المراجع: بناء على </w:t>
      </w:r>
      <w:r w:rsidRPr="001A07FB">
        <w:rPr>
          <w:rFonts w:hint="cs"/>
          <w:b/>
          <w:bCs/>
          <w:sz w:val="24"/>
          <w:szCs w:val="24"/>
          <w:rtl/>
          <w:lang w:bidi="ar"/>
        </w:rPr>
        <w:t>ال</w:t>
      </w:r>
      <w:r w:rsidR="00C1693E" w:rsidRPr="001A07FB">
        <w:rPr>
          <w:b/>
          <w:bCs/>
          <w:sz w:val="24"/>
          <w:szCs w:val="24"/>
          <w:rtl/>
          <w:lang w:bidi="ar"/>
        </w:rPr>
        <w:t>طلب</w:t>
      </w:r>
    </w:p>
    <w:sectPr w:rsidR="00F06179" w:rsidRPr="00C1693E" w:rsidSect="008B29AF">
      <w:footerReference w:type="default" r:id="rId8"/>
      <w:pgSz w:w="12240" w:h="15840"/>
      <w:pgMar w:top="540" w:right="72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68" w:rsidRDefault="00D62C68" w:rsidP="0023251B">
      <w:pPr>
        <w:spacing w:after="0" w:line="240" w:lineRule="auto"/>
      </w:pPr>
      <w:r>
        <w:separator/>
      </w:r>
    </w:p>
  </w:endnote>
  <w:endnote w:type="continuationSeparator" w:id="0">
    <w:p w:rsidR="00D62C68" w:rsidRDefault="00D62C68" w:rsidP="002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609292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925DD" w:rsidRDefault="008925DD">
            <w:pPr>
              <w:pStyle w:val="Footer"/>
              <w:jc w:val="center"/>
            </w:pPr>
            <w:r>
              <w:t xml:space="preserve">Page </w:t>
            </w:r>
            <w:r w:rsidR="0013562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135624">
              <w:rPr>
                <w:b/>
                <w:bCs/>
                <w:sz w:val="24"/>
                <w:szCs w:val="24"/>
              </w:rPr>
              <w:fldChar w:fldCharType="separate"/>
            </w:r>
            <w:r w:rsidR="001A07FB">
              <w:rPr>
                <w:b/>
                <w:bCs/>
                <w:noProof/>
              </w:rPr>
              <w:t>3</w:t>
            </w:r>
            <w:r w:rsidR="0013562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3562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135624">
              <w:rPr>
                <w:b/>
                <w:bCs/>
                <w:sz w:val="24"/>
                <w:szCs w:val="24"/>
              </w:rPr>
              <w:fldChar w:fldCharType="separate"/>
            </w:r>
            <w:r w:rsidR="001A07FB">
              <w:rPr>
                <w:b/>
                <w:bCs/>
                <w:noProof/>
              </w:rPr>
              <w:t>3</w:t>
            </w:r>
            <w:r w:rsidR="00135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925DD" w:rsidRDefault="008925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68" w:rsidRDefault="00D62C68" w:rsidP="0023251B">
      <w:pPr>
        <w:spacing w:after="0" w:line="240" w:lineRule="auto"/>
      </w:pPr>
      <w:r>
        <w:separator/>
      </w:r>
    </w:p>
  </w:footnote>
  <w:footnote w:type="continuationSeparator" w:id="0">
    <w:p w:rsidR="00D62C68" w:rsidRDefault="00D62C68" w:rsidP="00232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35C8"/>
    <w:multiLevelType w:val="hybridMultilevel"/>
    <w:tmpl w:val="E398EAB8"/>
    <w:lvl w:ilvl="0" w:tplc="12001116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AC6EA5"/>
    <w:multiLevelType w:val="hybridMultilevel"/>
    <w:tmpl w:val="1F2EA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84B27"/>
    <w:multiLevelType w:val="hybridMultilevel"/>
    <w:tmpl w:val="85E669AC"/>
    <w:lvl w:ilvl="0" w:tplc="7F2E99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bCs w:val="0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340F8"/>
    <w:multiLevelType w:val="hybridMultilevel"/>
    <w:tmpl w:val="37647A22"/>
    <w:lvl w:ilvl="0" w:tplc="188AE4A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bCs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65"/>
    <w:rsid w:val="00062251"/>
    <w:rsid w:val="00067E12"/>
    <w:rsid w:val="00073B12"/>
    <w:rsid w:val="0007525A"/>
    <w:rsid w:val="00085892"/>
    <w:rsid w:val="000F411F"/>
    <w:rsid w:val="00107998"/>
    <w:rsid w:val="00135624"/>
    <w:rsid w:val="00147A18"/>
    <w:rsid w:val="00164E4E"/>
    <w:rsid w:val="001A07FB"/>
    <w:rsid w:val="001D1206"/>
    <w:rsid w:val="001F0305"/>
    <w:rsid w:val="001F1FEF"/>
    <w:rsid w:val="0023251B"/>
    <w:rsid w:val="00265474"/>
    <w:rsid w:val="00265A19"/>
    <w:rsid w:val="00316191"/>
    <w:rsid w:val="003A6481"/>
    <w:rsid w:val="003E18ED"/>
    <w:rsid w:val="003F6AE0"/>
    <w:rsid w:val="00406F46"/>
    <w:rsid w:val="00415617"/>
    <w:rsid w:val="004376EC"/>
    <w:rsid w:val="0049529E"/>
    <w:rsid w:val="0050240E"/>
    <w:rsid w:val="00566751"/>
    <w:rsid w:val="00635105"/>
    <w:rsid w:val="00671845"/>
    <w:rsid w:val="0068534B"/>
    <w:rsid w:val="006B6E5E"/>
    <w:rsid w:val="006C1FDA"/>
    <w:rsid w:val="006D57E8"/>
    <w:rsid w:val="007262D1"/>
    <w:rsid w:val="00783F4B"/>
    <w:rsid w:val="007A5A8A"/>
    <w:rsid w:val="008642AF"/>
    <w:rsid w:val="00873DDA"/>
    <w:rsid w:val="008925DD"/>
    <w:rsid w:val="008B29AF"/>
    <w:rsid w:val="008B5599"/>
    <w:rsid w:val="00912050"/>
    <w:rsid w:val="00954B8B"/>
    <w:rsid w:val="00974067"/>
    <w:rsid w:val="009A2344"/>
    <w:rsid w:val="00A8016A"/>
    <w:rsid w:val="00AC02E5"/>
    <w:rsid w:val="00AC590C"/>
    <w:rsid w:val="00AD3AE2"/>
    <w:rsid w:val="00B62B99"/>
    <w:rsid w:val="00BC77C2"/>
    <w:rsid w:val="00BD77B6"/>
    <w:rsid w:val="00BF1A28"/>
    <w:rsid w:val="00C1693E"/>
    <w:rsid w:val="00C262B4"/>
    <w:rsid w:val="00C44465"/>
    <w:rsid w:val="00C7166A"/>
    <w:rsid w:val="00CA3A26"/>
    <w:rsid w:val="00CC3DE4"/>
    <w:rsid w:val="00D62C68"/>
    <w:rsid w:val="00D71DA8"/>
    <w:rsid w:val="00DA4B96"/>
    <w:rsid w:val="00DB5ADF"/>
    <w:rsid w:val="00DC0348"/>
    <w:rsid w:val="00E17589"/>
    <w:rsid w:val="00E218E9"/>
    <w:rsid w:val="00E949E7"/>
    <w:rsid w:val="00EA2DD5"/>
    <w:rsid w:val="00EC405B"/>
    <w:rsid w:val="00EF3297"/>
    <w:rsid w:val="00F02BCE"/>
    <w:rsid w:val="00F06179"/>
    <w:rsid w:val="00F16DF9"/>
    <w:rsid w:val="00F75356"/>
    <w:rsid w:val="00F83F82"/>
    <w:rsid w:val="00F86F06"/>
    <w:rsid w:val="00F96642"/>
    <w:rsid w:val="00F97980"/>
    <w:rsid w:val="00FA7B02"/>
    <w:rsid w:val="00FD2148"/>
    <w:rsid w:val="00FD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3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1B"/>
  </w:style>
  <w:style w:type="paragraph" w:styleId="Footer">
    <w:name w:val="footer"/>
    <w:basedOn w:val="Normal"/>
    <w:link w:val="FooterChar"/>
    <w:uiPriority w:val="99"/>
    <w:unhideWhenUsed/>
    <w:rsid w:val="00232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51B"/>
  </w:style>
  <w:style w:type="character" w:customStyle="1" w:styleId="hps">
    <w:name w:val="hps"/>
    <w:basedOn w:val="DefaultParagraphFont"/>
    <w:rsid w:val="00EF3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3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1B"/>
  </w:style>
  <w:style w:type="paragraph" w:styleId="Footer">
    <w:name w:val="footer"/>
    <w:basedOn w:val="Normal"/>
    <w:link w:val="FooterChar"/>
    <w:uiPriority w:val="99"/>
    <w:unhideWhenUsed/>
    <w:rsid w:val="00232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51B"/>
  </w:style>
  <w:style w:type="character" w:customStyle="1" w:styleId="hps">
    <w:name w:val="hps"/>
    <w:basedOn w:val="DefaultParagraphFont"/>
    <w:rsid w:val="00EF3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1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5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8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7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301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52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8002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4157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535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8837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9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7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96413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29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675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07547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1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1740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93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6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5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24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8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6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2762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96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1906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47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82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7803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67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58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857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848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7849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390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 Ghonaim</dc:creator>
  <cp:lastModifiedBy>Mahmoud Ghonaim</cp:lastModifiedBy>
  <cp:revision>2</cp:revision>
  <dcterms:created xsi:type="dcterms:W3CDTF">2015-05-19T11:18:00Z</dcterms:created>
  <dcterms:modified xsi:type="dcterms:W3CDTF">2015-05-19T11:18:00Z</dcterms:modified>
</cp:coreProperties>
</file>